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A1731" w14:textId="77777777" w:rsidR="00840DF8" w:rsidRPr="00EE3AE2" w:rsidRDefault="00582522" w:rsidP="00EE3AE2">
      <w:pPr>
        <w:spacing w:before="80" w:after="80" w:line="240" w:lineRule="exact"/>
        <w:jc w:val="center"/>
        <w:rPr>
          <w:rFonts w:asciiTheme="minorEastAsia" w:eastAsiaTheme="minorEastAsia" w:hAnsiTheme="minorEastAsia" w:cs="メイリオ"/>
          <w:b/>
          <w:sz w:val="24"/>
        </w:rPr>
      </w:pPr>
      <w:r w:rsidRPr="00EE3AE2">
        <w:rPr>
          <w:rFonts w:asciiTheme="minorEastAsia" w:eastAsiaTheme="minorEastAsia" w:hAnsiTheme="minorEastAsia" w:cs="メイリオ" w:hint="eastAsia"/>
          <w:b/>
          <w:sz w:val="24"/>
        </w:rPr>
        <w:t>様式地５（</w:t>
      </w:r>
      <w:r w:rsidR="00725E7E" w:rsidRPr="00EE3AE2">
        <w:rPr>
          <w:rFonts w:asciiTheme="minorEastAsia" w:eastAsiaTheme="minorEastAsia" w:hAnsiTheme="minorEastAsia" w:cs="メイリオ" w:hint="eastAsia"/>
          <w:b/>
          <w:sz w:val="24"/>
        </w:rPr>
        <w:t>東京中央</w:t>
      </w:r>
      <w:r w:rsidRPr="00EE3AE2">
        <w:rPr>
          <w:rFonts w:asciiTheme="minorEastAsia" w:eastAsiaTheme="minorEastAsia" w:hAnsiTheme="minorEastAsia" w:cs="メイリオ" w:hint="eastAsia"/>
          <w:b/>
          <w:sz w:val="24"/>
        </w:rPr>
        <w:t>）労働時間等に関するチェックリスト</w:t>
      </w:r>
      <w:r w:rsidR="00840DF8" w:rsidRPr="00EE3AE2">
        <w:rPr>
          <w:rFonts w:asciiTheme="minorEastAsia" w:eastAsiaTheme="minorEastAsia" w:hAnsiTheme="minorEastAsia" w:cs="メイリオ" w:hint="eastAsia"/>
          <w:b/>
          <w:sz w:val="24"/>
        </w:rPr>
        <w:t>（高ストレス者）</w:t>
      </w:r>
    </w:p>
    <w:p w14:paraId="4B48A418" w14:textId="77777777" w:rsidR="00656647" w:rsidRPr="00656647" w:rsidRDefault="00656647" w:rsidP="00656647">
      <w:pPr>
        <w:spacing w:line="240" w:lineRule="exact"/>
        <w:jc w:val="right"/>
        <w:rPr>
          <w:rFonts w:asciiTheme="minorEastAsia" w:eastAsiaTheme="minorEastAsia" w:hAnsiTheme="minorEastAsia"/>
          <w:color w:val="FF0000"/>
        </w:rPr>
      </w:pPr>
    </w:p>
    <w:tbl>
      <w:tblPr>
        <w:tblW w:w="8776" w:type="dxa"/>
        <w:tblInd w:w="580" w:type="dxa"/>
        <w:tblLayout w:type="fixed"/>
        <w:tblCellMar>
          <w:left w:w="0" w:type="dxa"/>
          <w:right w:w="0" w:type="dxa"/>
        </w:tblCellMar>
        <w:tblLook w:val="0000" w:firstRow="0" w:lastRow="0" w:firstColumn="0" w:lastColumn="0" w:noHBand="0" w:noVBand="0"/>
      </w:tblPr>
      <w:tblGrid>
        <w:gridCol w:w="299"/>
        <w:gridCol w:w="1060"/>
        <w:gridCol w:w="329"/>
        <w:gridCol w:w="739"/>
        <w:gridCol w:w="1038"/>
        <w:gridCol w:w="937"/>
        <w:gridCol w:w="1665"/>
        <w:gridCol w:w="836"/>
        <w:gridCol w:w="707"/>
        <w:gridCol w:w="703"/>
        <w:gridCol w:w="257"/>
        <w:gridCol w:w="206"/>
      </w:tblGrid>
      <w:tr w:rsidR="009F2C27" w:rsidRPr="009F2C27" w14:paraId="49C10FFE" w14:textId="77777777" w:rsidTr="00656647">
        <w:trPr>
          <w:trHeight w:val="509"/>
        </w:trPr>
        <w:tc>
          <w:tcPr>
            <w:tcW w:w="299" w:type="dxa"/>
            <w:noWrap/>
          </w:tcPr>
          <w:p w14:paraId="3CCBF8C6"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1</w:t>
            </w:r>
          </w:p>
        </w:tc>
        <w:tc>
          <w:tcPr>
            <w:tcW w:w="1060" w:type="dxa"/>
            <w:tcBorders>
              <w:right w:val="single" w:sz="12" w:space="0" w:color="auto"/>
            </w:tcBorders>
            <w:noWrap/>
          </w:tcPr>
          <w:p w14:paraId="7813856A"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氏　　名</w:t>
            </w:r>
          </w:p>
        </w:tc>
        <w:tc>
          <w:tcPr>
            <w:tcW w:w="3043" w:type="dxa"/>
            <w:gridSpan w:val="4"/>
            <w:tcBorders>
              <w:top w:val="single" w:sz="12" w:space="0" w:color="auto"/>
              <w:left w:val="single" w:sz="12" w:space="0" w:color="auto"/>
              <w:bottom w:val="single" w:sz="12" w:space="0" w:color="auto"/>
              <w:right w:val="single" w:sz="12" w:space="0" w:color="auto"/>
            </w:tcBorders>
            <w:noWrap/>
          </w:tcPr>
          <w:p w14:paraId="1FF22A45"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3208" w:type="dxa"/>
            <w:gridSpan w:val="3"/>
            <w:tcBorders>
              <w:left w:val="single" w:sz="12" w:space="0" w:color="auto"/>
              <w:right w:val="single" w:sz="12" w:space="0" w:color="auto"/>
            </w:tcBorders>
            <w:noWrap/>
          </w:tcPr>
          <w:p w14:paraId="284C6F29"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性別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男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女　　年齢</w:t>
            </w:r>
          </w:p>
        </w:tc>
        <w:tc>
          <w:tcPr>
            <w:tcW w:w="703" w:type="dxa"/>
            <w:tcBorders>
              <w:top w:val="single" w:sz="12" w:space="0" w:color="auto"/>
              <w:left w:val="single" w:sz="12" w:space="0" w:color="auto"/>
              <w:bottom w:val="single" w:sz="12" w:space="0" w:color="auto"/>
              <w:right w:val="single" w:sz="12" w:space="0" w:color="auto"/>
            </w:tcBorders>
            <w:noWrap/>
          </w:tcPr>
          <w:p w14:paraId="1751466C"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463" w:type="dxa"/>
            <w:gridSpan w:val="2"/>
            <w:tcBorders>
              <w:left w:val="single" w:sz="12" w:space="0" w:color="auto"/>
            </w:tcBorders>
            <w:noWrap/>
          </w:tcPr>
          <w:p w14:paraId="24075E80" w14:textId="77777777" w:rsidR="00EC4F63"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歳</w:t>
            </w:r>
          </w:p>
        </w:tc>
      </w:tr>
      <w:tr w:rsidR="009F2C27" w:rsidRPr="009F2C27" w14:paraId="329B6C48" w14:textId="77777777" w:rsidTr="00934CB4">
        <w:tc>
          <w:tcPr>
            <w:tcW w:w="299" w:type="dxa"/>
            <w:noWrap/>
          </w:tcPr>
          <w:p w14:paraId="0E8F65A8" w14:textId="77777777" w:rsidR="00582522" w:rsidRPr="009F2C27" w:rsidRDefault="00582522" w:rsidP="009A511A">
            <w:pPr>
              <w:spacing w:line="113" w:lineRule="exact"/>
              <w:rPr>
                <w:rFonts w:asciiTheme="minorEastAsia" w:eastAsiaTheme="minorEastAsia" w:hAnsiTheme="minorEastAsia" w:cs="メイリオ"/>
              </w:rPr>
            </w:pPr>
          </w:p>
        </w:tc>
        <w:tc>
          <w:tcPr>
            <w:tcW w:w="3166" w:type="dxa"/>
            <w:gridSpan w:val="4"/>
            <w:noWrap/>
          </w:tcPr>
          <w:p w14:paraId="2E3BA477" w14:textId="77777777" w:rsidR="00EC4F63" w:rsidRPr="009F2C27" w:rsidRDefault="00EC4F63" w:rsidP="009A511A">
            <w:pPr>
              <w:spacing w:line="113" w:lineRule="exact"/>
              <w:rPr>
                <w:rFonts w:asciiTheme="minorEastAsia" w:eastAsiaTheme="minorEastAsia" w:hAnsiTheme="minorEastAsia" w:cs="メイリオ"/>
              </w:rPr>
            </w:pPr>
          </w:p>
        </w:tc>
        <w:tc>
          <w:tcPr>
            <w:tcW w:w="5311" w:type="dxa"/>
            <w:gridSpan w:val="7"/>
            <w:noWrap/>
          </w:tcPr>
          <w:p w14:paraId="4121392E"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2C481209" w14:textId="77777777" w:rsidTr="00EE3AE2">
        <w:trPr>
          <w:gridAfter w:val="1"/>
          <w:wAfter w:w="206" w:type="dxa"/>
          <w:trHeight w:val="493"/>
        </w:trPr>
        <w:tc>
          <w:tcPr>
            <w:tcW w:w="299" w:type="dxa"/>
            <w:noWrap/>
          </w:tcPr>
          <w:p w14:paraId="0F95E671"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2</w:t>
            </w:r>
          </w:p>
        </w:tc>
        <w:tc>
          <w:tcPr>
            <w:tcW w:w="2128" w:type="dxa"/>
            <w:gridSpan w:val="3"/>
            <w:tcBorders>
              <w:right w:val="single" w:sz="12" w:space="0" w:color="auto"/>
            </w:tcBorders>
            <w:noWrap/>
          </w:tcPr>
          <w:p w14:paraId="04B64031"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所属事業場名・部署</w:t>
            </w:r>
          </w:p>
        </w:tc>
        <w:tc>
          <w:tcPr>
            <w:tcW w:w="3640" w:type="dxa"/>
            <w:gridSpan w:val="3"/>
            <w:tcBorders>
              <w:top w:val="single" w:sz="12" w:space="0" w:color="auto"/>
              <w:left w:val="single" w:sz="12" w:space="0" w:color="auto"/>
              <w:bottom w:val="single" w:sz="12" w:space="0" w:color="auto"/>
              <w:right w:val="single" w:sz="12" w:space="0" w:color="auto"/>
            </w:tcBorders>
            <w:noWrap/>
          </w:tcPr>
          <w:p w14:paraId="5EC941AF"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36" w:type="dxa"/>
            <w:tcBorders>
              <w:left w:val="single" w:sz="12" w:space="0" w:color="auto"/>
              <w:right w:val="single" w:sz="12" w:space="0" w:color="auto"/>
            </w:tcBorders>
            <w:noWrap/>
          </w:tcPr>
          <w:p w14:paraId="69E9C504" w14:textId="77777777" w:rsidR="00582522" w:rsidRPr="009F2C27" w:rsidRDefault="00582522" w:rsidP="009A511A">
            <w:pPr>
              <w:spacing w:line="360" w:lineRule="exact"/>
              <w:ind w:right="57"/>
              <w:jc w:val="right"/>
              <w:rPr>
                <w:rFonts w:asciiTheme="minorEastAsia" w:eastAsiaTheme="minorEastAsia" w:hAnsiTheme="minorEastAsia" w:cs="メイリオ"/>
              </w:rPr>
            </w:pPr>
            <w:r w:rsidRPr="009F2C27">
              <w:rPr>
                <w:rFonts w:asciiTheme="minorEastAsia" w:eastAsiaTheme="minorEastAsia" w:hAnsiTheme="minorEastAsia" w:cs="メイリオ" w:hint="eastAsia"/>
              </w:rPr>
              <w:t>役職</w:t>
            </w:r>
          </w:p>
        </w:tc>
        <w:tc>
          <w:tcPr>
            <w:tcW w:w="1667" w:type="dxa"/>
            <w:gridSpan w:val="3"/>
            <w:tcBorders>
              <w:top w:val="single" w:sz="12" w:space="0" w:color="auto"/>
              <w:left w:val="single" w:sz="12" w:space="0" w:color="auto"/>
              <w:bottom w:val="single" w:sz="12" w:space="0" w:color="auto"/>
              <w:right w:val="single" w:sz="12" w:space="0" w:color="auto"/>
            </w:tcBorders>
            <w:noWrap/>
          </w:tcPr>
          <w:p w14:paraId="4838209D" w14:textId="77777777" w:rsidR="00582522" w:rsidRPr="009F2C27" w:rsidRDefault="00582522" w:rsidP="009A511A">
            <w:pPr>
              <w:tabs>
                <w:tab w:val="center" w:pos="1111"/>
              </w:tabs>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14:paraId="2027FE69" w14:textId="77777777" w:rsidTr="00934CB4">
        <w:tc>
          <w:tcPr>
            <w:tcW w:w="299" w:type="dxa"/>
            <w:noWrap/>
          </w:tcPr>
          <w:p w14:paraId="63E8A56E" w14:textId="77777777"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477" w:type="dxa"/>
            <w:gridSpan w:val="11"/>
            <w:noWrap/>
          </w:tcPr>
          <w:p w14:paraId="6F1F55B5"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2C6F5F73" w14:textId="77777777" w:rsidTr="00934CB4">
        <w:tc>
          <w:tcPr>
            <w:tcW w:w="299" w:type="dxa"/>
            <w:noWrap/>
          </w:tcPr>
          <w:p w14:paraId="3957CD26"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3</w:t>
            </w:r>
          </w:p>
        </w:tc>
        <w:tc>
          <w:tcPr>
            <w:tcW w:w="1389" w:type="dxa"/>
            <w:gridSpan w:val="2"/>
            <w:noWrap/>
          </w:tcPr>
          <w:p w14:paraId="7865FDD2" w14:textId="77777777" w:rsidR="00EC4F63"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雇用形態</w:t>
            </w:r>
          </w:p>
        </w:tc>
        <w:tc>
          <w:tcPr>
            <w:tcW w:w="7088" w:type="dxa"/>
            <w:gridSpan w:val="9"/>
            <w:noWrap/>
          </w:tcPr>
          <w:p w14:paraId="7BC76B61"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正社員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szCs w:val="21"/>
              </w:rPr>
              <w:t>契約社員・パートタイム等</w:t>
            </w: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派遣労働者</w:t>
            </w:r>
          </w:p>
        </w:tc>
      </w:tr>
      <w:tr w:rsidR="009F2C27" w:rsidRPr="009F2C27" w14:paraId="15B21C38" w14:textId="77777777" w:rsidTr="00934CB4">
        <w:tc>
          <w:tcPr>
            <w:tcW w:w="299" w:type="dxa"/>
            <w:noWrap/>
          </w:tcPr>
          <w:p w14:paraId="47AD9851"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4</w:t>
            </w:r>
          </w:p>
        </w:tc>
        <w:tc>
          <w:tcPr>
            <w:tcW w:w="1389" w:type="dxa"/>
            <w:gridSpan w:val="2"/>
            <w:noWrap/>
          </w:tcPr>
          <w:p w14:paraId="69B93796"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労働時間制等</w:t>
            </w:r>
          </w:p>
        </w:tc>
        <w:tc>
          <w:tcPr>
            <w:tcW w:w="7088" w:type="dxa"/>
            <w:gridSpan w:val="9"/>
            <w:noWrap/>
          </w:tcPr>
          <w:p w14:paraId="01965F5F"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変形労働時間制または裁量労働制の適用　　</w:t>
            </w:r>
          </w:p>
          <w:p w14:paraId="00D565E1" w14:textId="77777777" w:rsidR="00DA2926" w:rsidRPr="009F2C27" w:rsidRDefault="00582522" w:rsidP="00DA2926">
            <w:pPr>
              <w:spacing w:line="360" w:lineRule="exact"/>
              <w:ind w:firstLineChars="100" w:firstLine="210"/>
              <w:rPr>
                <w:rFonts w:asciiTheme="minorEastAsia" w:eastAsiaTheme="minorEastAsia" w:hAnsiTheme="minorEastAsia" w:cs="メイリオ"/>
              </w:rPr>
            </w:pPr>
            <w:r w:rsidRPr="009F2C27">
              <w:rPr>
                <w:rFonts w:asciiTheme="minorEastAsia" w:eastAsiaTheme="minorEastAsia" w:hAnsiTheme="minorEastAsia" w:cs="メイリオ" w:hint="eastAsia"/>
              </w:rPr>
              <w:t>（該当項目をチェック）</w:t>
            </w:r>
          </w:p>
        </w:tc>
      </w:tr>
    </w:tbl>
    <w:p w14:paraId="6CF14726" w14:textId="77777777" w:rsidR="00DA2926" w:rsidRPr="00DB5551" w:rsidRDefault="00DA2926" w:rsidP="00DB5551">
      <w:pPr>
        <w:spacing w:line="240" w:lineRule="exact"/>
        <w:rPr>
          <w:rFonts w:asciiTheme="minorEastAsia" w:eastAsiaTheme="minorEastAsia" w:hAnsiTheme="minorEastAsia" w:cs="メイリオ"/>
          <w:szCs w:val="21"/>
        </w:rPr>
      </w:pP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DA2926" w:rsidRPr="00DA2926" w14:paraId="59CDC6A1" w14:textId="77777777" w:rsidTr="00656647">
        <w:trPr>
          <w:trHeight w:val="365"/>
        </w:trPr>
        <w:tc>
          <w:tcPr>
            <w:tcW w:w="8930" w:type="dxa"/>
            <w:vAlign w:val="center"/>
          </w:tcPr>
          <w:p w14:paraId="7F437433" w14:textId="77777777" w:rsidR="00DA2926" w:rsidRPr="00231D98" w:rsidRDefault="00DA2926" w:rsidP="00C516FC">
            <w:pPr>
              <w:spacing w:line="280" w:lineRule="exact"/>
              <w:ind w:firstLine="210"/>
              <w:rPr>
                <w:rFonts w:asciiTheme="minorEastAsia" w:eastAsiaTheme="minorEastAsia" w:hAnsiTheme="minorEastAsia" w:cs="メイリオ"/>
                <w:szCs w:val="21"/>
              </w:rPr>
            </w:pPr>
            <w:r w:rsidRPr="00231D98">
              <w:rPr>
                <w:rFonts w:asciiTheme="minorEastAsia" w:eastAsiaTheme="minorEastAsia" w:hAnsiTheme="minorEastAsia" w:cs="メイリオ" w:hint="eastAsia"/>
                <w:szCs w:val="21"/>
              </w:rPr>
              <w:t>高ストレス者向け面接指導の対象者</w:t>
            </w:r>
          </w:p>
        </w:tc>
      </w:tr>
      <w:tr w:rsidR="00DA2926" w:rsidRPr="00231D98" w14:paraId="434BD117" w14:textId="77777777" w:rsidTr="00656647">
        <w:trPr>
          <w:trHeight w:val="1848"/>
        </w:trPr>
        <w:tc>
          <w:tcPr>
            <w:tcW w:w="8930" w:type="dxa"/>
          </w:tcPr>
          <w:p w14:paraId="464A034D" w14:textId="77777777" w:rsidR="00DA2926" w:rsidRPr="002B0DC9" w:rsidRDefault="00DA2926" w:rsidP="00C516FC">
            <w:pPr>
              <w:spacing w:line="280" w:lineRule="exact"/>
              <w:rPr>
                <w:rFonts w:asciiTheme="minorEastAsia" w:eastAsiaTheme="minorEastAsia" w:hAnsiTheme="minorEastAsia" w:cs="メイリオ"/>
                <w:sz w:val="20"/>
                <w:szCs w:val="20"/>
              </w:rPr>
            </w:pPr>
            <w:r w:rsidRPr="002B0DC9">
              <w:rPr>
                <w:rFonts w:asciiTheme="minorEastAsia" w:eastAsiaTheme="minorEastAsia" w:hAnsiTheme="minorEastAsia" w:cs="メイリオ" w:hint="eastAsia"/>
                <w:sz w:val="20"/>
                <w:szCs w:val="20"/>
              </w:rPr>
              <w:t>以下の該当事項をチェック</w:t>
            </w:r>
          </w:p>
          <w:p w14:paraId="206D81A2" w14:textId="77777777" w:rsidR="00DA2926" w:rsidRPr="002B0DC9" w:rsidRDefault="00DA2926" w:rsidP="00DB5551">
            <w:pPr>
              <w:spacing w:line="380" w:lineRule="exact"/>
              <w:ind w:leftChars="100" w:left="210"/>
              <w:rPr>
                <w:rFonts w:asciiTheme="minorEastAsia" w:eastAsiaTheme="minorEastAsia" w:hAnsiTheme="minorEastAsia" w:cs="メイリオ"/>
                <w:sz w:val="20"/>
                <w:szCs w:val="20"/>
              </w:rPr>
            </w:pPr>
            <w:r w:rsidRPr="002B0DC9">
              <w:rPr>
                <w:rFonts w:asciiTheme="minorEastAsia" w:eastAsiaTheme="minorEastAsia" w:hAnsiTheme="minorEastAsia" w:cs="メイリオ" w:hint="eastAsia"/>
                <w:sz w:val="20"/>
                <w:szCs w:val="20"/>
              </w:rPr>
              <w:t>□「心身のストレス反応」の合計点数が高い</w:t>
            </w:r>
          </w:p>
          <w:p w14:paraId="2412E378" w14:textId="77777777" w:rsidR="00DB5551" w:rsidRDefault="00DA2926" w:rsidP="00DB5551">
            <w:pPr>
              <w:spacing w:line="380" w:lineRule="exact"/>
              <w:ind w:leftChars="100" w:left="210"/>
              <w:rPr>
                <w:rFonts w:asciiTheme="minorEastAsia" w:eastAsiaTheme="minorEastAsia" w:hAnsiTheme="minorEastAsia" w:cs="メイリオ"/>
                <w:sz w:val="20"/>
                <w:szCs w:val="20"/>
              </w:rPr>
            </w:pPr>
            <w:r w:rsidRPr="002B0DC9">
              <w:rPr>
                <w:rFonts w:asciiTheme="minorEastAsia" w:eastAsiaTheme="minorEastAsia" w:hAnsiTheme="minorEastAsia" w:cs="メイリオ" w:hint="eastAsia"/>
                <w:sz w:val="20"/>
                <w:szCs w:val="20"/>
              </w:rPr>
              <w:t>□「仕事のストレス要因」と「周囲のサポートの合計点数が一定以上であって、</w:t>
            </w:r>
          </w:p>
          <w:p w14:paraId="03AD2E3E" w14:textId="77777777" w:rsidR="00DA2926" w:rsidRPr="002B0DC9" w:rsidRDefault="00DA2926" w:rsidP="00DB5551">
            <w:pPr>
              <w:spacing w:line="380" w:lineRule="exact"/>
              <w:ind w:leftChars="100" w:left="210" w:firstLineChars="200" w:firstLine="400"/>
              <w:rPr>
                <w:rFonts w:asciiTheme="minorEastAsia" w:eastAsiaTheme="minorEastAsia" w:hAnsiTheme="minorEastAsia" w:cs="メイリオ"/>
                <w:sz w:val="20"/>
                <w:szCs w:val="20"/>
              </w:rPr>
            </w:pPr>
            <w:r w:rsidRPr="002B0DC9">
              <w:rPr>
                <w:rFonts w:asciiTheme="minorEastAsia" w:eastAsiaTheme="minorEastAsia" w:hAnsiTheme="minorEastAsia" w:cs="メイリオ" w:hint="eastAsia"/>
                <w:sz w:val="20"/>
                <w:szCs w:val="20"/>
              </w:rPr>
              <w:t>かつ「心身のストレス反応」の合計点数が</w:t>
            </w:r>
            <w:r w:rsidRPr="002B0DC9">
              <w:rPr>
                <w:rFonts w:asciiTheme="minorEastAsia" w:eastAsiaTheme="minorEastAsia" w:hAnsiTheme="minorEastAsia" w:cs="メイリオ"/>
                <w:sz w:val="20"/>
                <w:szCs w:val="20"/>
              </w:rPr>
              <w:t xml:space="preserve"> </w:t>
            </w:r>
            <w:r w:rsidRPr="002B0DC9">
              <w:rPr>
                <w:rFonts w:asciiTheme="minorEastAsia" w:eastAsiaTheme="minorEastAsia" w:hAnsiTheme="minorEastAsia" w:cs="メイリオ" w:hint="eastAsia"/>
                <w:sz w:val="20"/>
                <w:szCs w:val="20"/>
              </w:rPr>
              <w:t>高い</w:t>
            </w:r>
          </w:p>
          <w:p w14:paraId="25D3A41E" w14:textId="77777777" w:rsidR="00DA2926" w:rsidRPr="00231D98" w:rsidRDefault="00DA2926" w:rsidP="00DB5551">
            <w:pPr>
              <w:spacing w:line="380" w:lineRule="exact"/>
              <w:ind w:leftChars="100" w:left="210"/>
              <w:rPr>
                <w:rFonts w:asciiTheme="minorEastAsia" w:eastAsiaTheme="minorEastAsia" w:hAnsiTheme="minorEastAsia" w:cs="メイリオ"/>
                <w:sz w:val="20"/>
                <w:szCs w:val="20"/>
              </w:rPr>
            </w:pPr>
            <w:r w:rsidRPr="002B0DC9">
              <w:rPr>
                <w:rFonts w:asciiTheme="minorEastAsia" w:eastAsiaTheme="minorEastAsia" w:hAnsiTheme="minorEastAsia" w:cs="メイリオ" w:hint="eastAsia"/>
                <w:sz w:val="20"/>
                <w:szCs w:val="20"/>
              </w:rPr>
              <w:t>□その他の者：</w:t>
            </w:r>
          </w:p>
        </w:tc>
      </w:tr>
    </w:tbl>
    <w:p w14:paraId="4EA1300D" w14:textId="77777777" w:rsidR="00EC4F63" w:rsidRDefault="00EC4F63" w:rsidP="00582522">
      <w:pPr>
        <w:spacing w:line="280" w:lineRule="exact"/>
        <w:rPr>
          <w:rFonts w:ascii="メイリオ" w:eastAsia="メイリオ" w:hAnsi="メイリオ" w:cs="メイリオ"/>
          <w:sz w:val="18"/>
          <w:szCs w:val="18"/>
        </w:rPr>
      </w:pPr>
    </w:p>
    <w:p w14:paraId="18BD549E" w14:textId="77777777" w:rsidR="00582522" w:rsidRDefault="00582522" w:rsidP="00582522">
      <w:pPr>
        <w:spacing w:line="280" w:lineRule="exact"/>
        <w:rPr>
          <w:rFonts w:asciiTheme="minorEastAsia" w:eastAsiaTheme="minorEastAsia" w:hAnsiTheme="minorEastAsia" w:cs="メイリオ"/>
          <w:sz w:val="18"/>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過去の面接指導（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なし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あり　・　過去の指導年月　　　　　年　　　月　）</w:t>
      </w:r>
      <w:r w:rsidRPr="009F2C27">
        <w:rPr>
          <w:rFonts w:asciiTheme="minorEastAsia" w:eastAsiaTheme="minorEastAsia" w:hAnsiTheme="minorEastAsia" w:cs="メイリオ" w:hint="eastAsia"/>
          <w:sz w:val="18"/>
        </w:rPr>
        <w:t xml:space="preserve">　　</w:t>
      </w:r>
    </w:p>
    <w:p w14:paraId="3263E879" w14:textId="77777777" w:rsidR="008F1262" w:rsidRDefault="008F1262" w:rsidP="00582522">
      <w:pPr>
        <w:spacing w:line="280" w:lineRule="exact"/>
        <w:rPr>
          <w:rFonts w:asciiTheme="minorEastAsia" w:eastAsiaTheme="minorEastAsia" w:hAnsiTheme="minorEastAsia" w:cs="メイリオ"/>
          <w:sz w:val="18"/>
        </w:rPr>
      </w:pPr>
    </w:p>
    <w:p w14:paraId="3DDA30D7" w14:textId="77777777" w:rsidR="00582522" w:rsidRDefault="00582522" w:rsidP="00582522">
      <w:pPr>
        <w:jc w:val="center"/>
        <w:rPr>
          <w:rFonts w:ascii="メイリオ" w:eastAsia="メイリオ" w:hAnsi="メイリオ" w:cs="メイリオ"/>
          <w:sz w:val="28"/>
        </w:rPr>
      </w:pPr>
      <w:r w:rsidRPr="009F2C27">
        <w:rPr>
          <w:rFonts w:ascii="メイリオ" w:eastAsia="メイリオ" w:hAnsi="メイリオ" w:cs="メイリオ" w:hint="eastAsia"/>
          <w:sz w:val="28"/>
        </w:rPr>
        <w:t>━━━━━━━━━━━</w:t>
      </w:r>
      <w:r w:rsidRPr="00DA2926">
        <w:rPr>
          <w:rFonts w:asciiTheme="minorEastAsia" w:eastAsiaTheme="minorEastAsia" w:hAnsiTheme="minorEastAsia" w:cs="メイリオ" w:hint="eastAsia"/>
          <w:b/>
          <w:sz w:val="28"/>
        </w:rPr>
        <w:t>前1か月間について</w:t>
      </w:r>
      <w:r w:rsidRPr="009F2C27">
        <w:rPr>
          <w:rFonts w:ascii="メイリオ" w:eastAsia="メイリオ" w:hAnsi="メイリオ" w:cs="メイリオ" w:hint="eastAsia"/>
          <w:sz w:val="28"/>
        </w:rPr>
        <w:t>━━━━━━━━━━━</w:t>
      </w:r>
    </w:p>
    <w:p w14:paraId="76907B7F" w14:textId="77777777" w:rsidR="00DA2926" w:rsidRPr="009F2C27" w:rsidRDefault="00DA2926" w:rsidP="00582522">
      <w:pPr>
        <w:spacing w:line="240" w:lineRule="exact"/>
        <w:rPr>
          <w:rFonts w:ascii="メイリオ" w:eastAsia="メイリオ" w:hAnsi="メイリオ" w:cs="メイリオ"/>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840"/>
      </w:tblGrid>
      <w:tr w:rsidR="00582522" w:rsidRPr="009F2C27" w14:paraId="3F20AB49" w14:textId="77777777" w:rsidTr="009A511A">
        <w:trPr>
          <w:cantSplit/>
          <w:jc w:val="center"/>
        </w:trPr>
        <w:tc>
          <w:tcPr>
            <w:tcW w:w="5840" w:type="dxa"/>
          </w:tcPr>
          <w:p w14:paraId="1FDEBDB6" w14:textId="77777777"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年　　　月　　　日　～　　　　　月　　　日</w:t>
            </w:r>
          </w:p>
        </w:tc>
      </w:tr>
    </w:tbl>
    <w:p w14:paraId="6357E3E3" w14:textId="77777777" w:rsidR="00582522" w:rsidRDefault="00582522" w:rsidP="00582522">
      <w:pPr>
        <w:spacing w:line="113" w:lineRule="exact"/>
        <w:rPr>
          <w:rFonts w:ascii="メイリオ" w:eastAsia="メイリオ" w:hAnsi="メイリオ" w:cs="メイリオ"/>
        </w:rPr>
      </w:pPr>
    </w:p>
    <w:p w14:paraId="3DCE6989" w14:textId="77777777" w:rsidR="00DA2926" w:rsidRDefault="00DA2926" w:rsidP="00582522">
      <w:pPr>
        <w:spacing w:line="113" w:lineRule="exact"/>
        <w:rPr>
          <w:rFonts w:ascii="メイリオ" w:eastAsia="メイリオ" w:hAnsi="メイリオ" w:cs="メイリオ"/>
        </w:rPr>
      </w:pPr>
    </w:p>
    <w:p w14:paraId="32B38017" w14:textId="77777777" w:rsidR="00DA2926" w:rsidRPr="00DA2926" w:rsidRDefault="00DA2926" w:rsidP="00582522">
      <w:pPr>
        <w:spacing w:line="113" w:lineRule="exact"/>
        <w:rPr>
          <w:rFonts w:ascii="メイリオ" w:eastAsia="メイリオ" w:hAnsi="メイリオ" w:cs="メイリオ"/>
        </w:rPr>
      </w:pPr>
    </w:p>
    <w:tbl>
      <w:tblPr>
        <w:tblW w:w="8400" w:type="dxa"/>
        <w:tblInd w:w="765" w:type="dxa"/>
        <w:tblLayout w:type="fixed"/>
        <w:tblCellMar>
          <w:left w:w="0" w:type="dxa"/>
          <w:right w:w="0" w:type="dxa"/>
        </w:tblCellMar>
        <w:tblLook w:val="0000" w:firstRow="0" w:lastRow="0" w:firstColumn="0" w:lastColumn="0" w:noHBand="0" w:noVBand="0"/>
      </w:tblPr>
      <w:tblGrid>
        <w:gridCol w:w="2222"/>
        <w:gridCol w:w="2621"/>
        <w:gridCol w:w="1113"/>
        <w:gridCol w:w="708"/>
        <w:gridCol w:w="419"/>
        <w:gridCol w:w="703"/>
        <w:gridCol w:w="218"/>
        <w:gridCol w:w="396"/>
      </w:tblGrid>
      <w:tr w:rsidR="009F2C27" w:rsidRPr="009F2C27" w14:paraId="23B16691" w14:textId="77777777" w:rsidTr="00656647">
        <w:trPr>
          <w:cantSplit/>
          <w:trHeight w:val="355"/>
        </w:trPr>
        <w:tc>
          <w:tcPr>
            <w:tcW w:w="2222" w:type="dxa"/>
            <w:noWrap/>
          </w:tcPr>
          <w:p w14:paraId="2B45CB99"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①労働時間等</w:t>
            </w:r>
          </w:p>
        </w:tc>
        <w:tc>
          <w:tcPr>
            <w:tcW w:w="2621" w:type="dxa"/>
            <w:tcBorders>
              <w:right w:val="single" w:sz="12" w:space="0" w:color="auto"/>
            </w:tcBorders>
            <w:noWrap/>
          </w:tcPr>
          <w:p w14:paraId="2FA06CDF"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総労働時間（実績）</w:t>
            </w:r>
          </w:p>
        </w:tc>
        <w:tc>
          <w:tcPr>
            <w:tcW w:w="2240" w:type="dxa"/>
            <w:gridSpan w:val="3"/>
            <w:tcBorders>
              <w:top w:val="single" w:sz="12" w:space="0" w:color="auto"/>
              <w:left w:val="single" w:sz="12" w:space="0" w:color="auto"/>
              <w:bottom w:val="single" w:sz="12" w:space="0" w:color="auto"/>
              <w:right w:val="single" w:sz="12" w:space="0" w:color="auto"/>
            </w:tcBorders>
            <w:noWrap/>
          </w:tcPr>
          <w:p w14:paraId="387D7B02"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40E4C6F4"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14:paraId="2F38554A" w14:textId="77777777" w:rsidTr="009F2C27">
        <w:trPr>
          <w:cantSplit/>
        </w:trPr>
        <w:tc>
          <w:tcPr>
            <w:tcW w:w="2222" w:type="dxa"/>
            <w:noWrap/>
          </w:tcPr>
          <w:p w14:paraId="67B8A00A" w14:textId="77777777" w:rsidR="00DA2926" w:rsidRPr="009F2C27" w:rsidRDefault="00DA2926" w:rsidP="009A511A">
            <w:pPr>
              <w:spacing w:line="113" w:lineRule="exact"/>
              <w:rPr>
                <w:rFonts w:asciiTheme="minorEastAsia" w:eastAsiaTheme="minorEastAsia" w:hAnsiTheme="minorEastAsia" w:cs="メイリオ"/>
              </w:rPr>
            </w:pPr>
          </w:p>
        </w:tc>
        <w:tc>
          <w:tcPr>
            <w:tcW w:w="2621" w:type="dxa"/>
            <w:noWrap/>
          </w:tcPr>
          <w:p w14:paraId="30E097E5" w14:textId="77777777" w:rsidR="00DA2926" w:rsidRPr="009F2C27" w:rsidRDefault="00DA2926"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14:paraId="332FF420"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51B5317C"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171AB371" w14:textId="77777777" w:rsidTr="00656647">
        <w:trPr>
          <w:cantSplit/>
          <w:trHeight w:val="391"/>
        </w:trPr>
        <w:tc>
          <w:tcPr>
            <w:tcW w:w="2222" w:type="dxa"/>
            <w:noWrap/>
          </w:tcPr>
          <w:p w14:paraId="1F2CB94C" w14:textId="77777777"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11CD620B"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時間外・休日労働時間</w:t>
            </w:r>
          </w:p>
        </w:tc>
        <w:tc>
          <w:tcPr>
            <w:tcW w:w="2240" w:type="dxa"/>
            <w:gridSpan w:val="3"/>
            <w:tcBorders>
              <w:top w:val="single" w:sz="12" w:space="0" w:color="auto"/>
              <w:left w:val="single" w:sz="12" w:space="0" w:color="auto"/>
              <w:bottom w:val="single" w:sz="12" w:space="0" w:color="auto"/>
              <w:right w:val="single" w:sz="12" w:space="0" w:color="auto"/>
            </w:tcBorders>
            <w:noWrap/>
          </w:tcPr>
          <w:p w14:paraId="0F36F3C6"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4A32BA1C"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14:paraId="46999AEA" w14:textId="77777777" w:rsidTr="009F2C27">
        <w:trPr>
          <w:cantSplit/>
        </w:trPr>
        <w:tc>
          <w:tcPr>
            <w:tcW w:w="2222" w:type="dxa"/>
            <w:noWrap/>
          </w:tcPr>
          <w:p w14:paraId="7662C5C6"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464A20F5" w14:textId="77777777" w:rsidR="00DA2926" w:rsidRPr="009F2C27" w:rsidRDefault="00DA2926" w:rsidP="009A511A">
            <w:pPr>
              <w:spacing w:line="113" w:lineRule="exact"/>
              <w:rPr>
                <w:rFonts w:asciiTheme="minorEastAsia" w:eastAsiaTheme="minorEastAsia" w:hAnsiTheme="minorEastAsia" w:cs="メイリオ"/>
              </w:rPr>
            </w:pPr>
          </w:p>
        </w:tc>
        <w:tc>
          <w:tcPr>
            <w:tcW w:w="2240" w:type="dxa"/>
            <w:gridSpan w:val="3"/>
            <w:tcBorders>
              <w:top w:val="single" w:sz="12" w:space="0" w:color="auto"/>
            </w:tcBorders>
            <w:noWrap/>
          </w:tcPr>
          <w:p w14:paraId="24DF43BA"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2435FF8D"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53BEB5F2" w14:textId="77777777" w:rsidTr="00656647">
        <w:trPr>
          <w:cantSplit/>
          <w:trHeight w:val="385"/>
        </w:trPr>
        <w:tc>
          <w:tcPr>
            <w:tcW w:w="2222" w:type="dxa"/>
            <w:noWrap/>
          </w:tcPr>
          <w:p w14:paraId="0DD8E2EB" w14:textId="77777777"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54861807"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通勤時間（片道）</w:t>
            </w:r>
          </w:p>
        </w:tc>
        <w:tc>
          <w:tcPr>
            <w:tcW w:w="1113" w:type="dxa"/>
            <w:tcBorders>
              <w:top w:val="single" w:sz="12" w:space="0" w:color="auto"/>
              <w:left w:val="single" w:sz="12" w:space="0" w:color="auto"/>
              <w:bottom w:val="single" w:sz="12" w:space="0" w:color="auto"/>
              <w:right w:val="single" w:sz="12" w:space="0" w:color="auto"/>
            </w:tcBorders>
            <w:noWrap/>
          </w:tcPr>
          <w:p w14:paraId="3754A966" w14:textId="77777777" w:rsidR="00582522" w:rsidRPr="009F2C27" w:rsidRDefault="00582522" w:rsidP="009A511A">
            <w:pPr>
              <w:spacing w:line="360" w:lineRule="exact"/>
              <w:rPr>
                <w:rFonts w:asciiTheme="minorEastAsia" w:eastAsiaTheme="minorEastAsia" w:hAnsiTheme="minorEastAsia" w:cs="メイリオ"/>
              </w:rPr>
            </w:pPr>
          </w:p>
        </w:tc>
        <w:tc>
          <w:tcPr>
            <w:tcW w:w="708" w:type="dxa"/>
            <w:tcBorders>
              <w:left w:val="single" w:sz="12" w:space="0" w:color="auto"/>
              <w:right w:val="single" w:sz="12" w:space="0" w:color="auto"/>
            </w:tcBorders>
          </w:tcPr>
          <w:p w14:paraId="45F37443" w14:textId="77777777"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時間</w:t>
            </w:r>
          </w:p>
        </w:tc>
        <w:tc>
          <w:tcPr>
            <w:tcW w:w="1122" w:type="dxa"/>
            <w:gridSpan w:val="2"/>
            <w:tcBorders>
              <w:top w:val="single" w:sz="12" w:space="0" w:color="auto"/>
              <w:left w:val="single" w:sz="12" w:space="0" w:color="auto"/>
              <w:bottom w:val="single" w:sz="12" w:space="0" w:color="auto"/>
              <w:right w:val="single" w:sz="12" w:space="0" w:color="auto"/>
            </w:tcBorders>
          </w:tcPr>
          <w:p w14:paraId="27C00FC0" w14:textId="77777777" w:rsidR="00582522" w:rsidRPr="009F2C27" w:rsidRDefault="00582522" w:rsidP="009A511A">
            <w:pPr>
              <w:spacing w:line="360" w:lineRule="exact"/>
              <w:rPr>
                <w:rFonts w:asciiTheme="minorEastAsia" w:eastAsiaTheme="minorEastAsia" w:hAnsiTheme="minorEastAsia" w:cs="メイリオ"/>
              </w:rPr>
            </w:pPr>
          </w:p>
        </w:tc>
        <w:tc>
          <w:tcPr>
            <w:tcW w:w="614" w:type="dxa"/>
            <w:gridSpan w:val="2"/>
            <w:tcBorders>
              <w:left w:val="single" w:sz="12" w:space="0" w:color="auto"/>
            </w:tcBorders>
            <w:noWrap/>
          </w:tcPr>
          <w:p w14:paraId="0E28F153"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rPr>
              <w:t xml:space="preserve"> </w:t>
            </w:r>
            <w:r w:rsidRPr="009F2C27">
              <w:rPr>
                <w:rFonts w:asciiTheme="minorEastAsia" w:eastAsiaTheme="minorEastAsia" w:hAnsiTheme="minorEastAsia" w:cs="メイリオ" w:hint="eastAsia"/>
              </w:rPr>
              <w:t>分</w:t>
            </w:r>
          </w:p>
        </w:tc>
      </w:tr>
      <w:tr w:rsidR="009F2C27" w:rsidRPr="009F2C27" w14:paraId="7166448F" w14:textId="77777777" w:rsidTr="009F2C27">
        <w:trPr>
          <w:cantSplit/>
        </w:trPr>
        <w:tc>
          <w:tcPr>
            <w:tcW w:w="2222" w:type="dxa"/>
            <w:noWrap/>
          </w:tcPr>
          <w:p w14:paraId="5656F8FA"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619A7685" w14:textId="77777777" w:rsidR="00DA2926" w:rsidRPr="009F2C27" w:rsidRDefault="00DA2926" w:rsidP="009A511A">
            <w:pPr>
              <w:spacing w:line="113" w:lineRule="exact"/>
              <w:rPr>
                <w:rFonts w:asciiTheme="minorEastAsia" w:eastAsiaTheme="minorEastAsia" w:hAnsiTheme="minorEastAsia" w:cs="メイリオ"/>
              </w:rPr>
            </w:pPr>
          </w:p>
        </w:tc>
        <w:tc>
          <w:tcPr>
            <w:tcW w:w="2240" w:type="dxa"/>
            <w:gridSpan w:val="3"/>
            <w:tcBorders>
              <w:bottom w:val="single" w:sz="12" w:space="0" w:color="auto"/>
            </w:tcBorders>
            <w:noWrap/>
          </w:tcPr>
          <w:p w14:paraId="7DC1B523"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0B4F0457"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1303CF6B" w14:textId="77777777" w:rsidTr="00656647">
        <w:trPr>
          <w:cantSplit/>
          <w:trHeight w:val="393"/>
        </w:trPr>
        <w:tc>
          <w:tcPr>
            <w:tcW w:w="2222" w:type="dxa"/>
            <w:noWrap/>
          </w:tcPr>
          <w:p w14:paraId="7B6122AC"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②労働日数等</w:t>
            </w:r>
          </w:p>
        </w:tc>
        <w:tc>
          <w:tcPr>
            <w:tcW w:w="2621" w:type="dxa"/>
            <w:tcBorders>
              <w:right w:val="single" w:sz="12" w:space="0" w:color="auto"/>
            </w:tcBorders>
            <w:noWrap/>
          </w:tcPr>
          <w:p w14:paraId="587C2315"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総労働日数（実績）</w:t>
            </w:r>
          </w:p>
        </w:tc>
        <w:tc>
          <w:tcPr>
            <w:tcW w:w="2240" w:type="dxa"/>
            <w:gridSpan w:val="3"/>
            <w:tcBorders>
              <w:top w:val="single" w:sz="12" w:space="0" w:color="auto"/>
              <w:left w:val="single" w:sz="12" w:space="0" w:color="auto"/>
              <w:bottom w:val="single" w:sz="12" w:space="0" w:color="auto"/>
              <w:right w:val="single" w:sz="12" w:space="0" w:color="auto"/>
            </w:tcBorders>
            <w:noWrap/>
          </w:tcPr>
          <w:p w14:paraId="2D5ACD8C"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0F8C4370"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14:paraId="5391F94E" w14:textId="77777777" w:rsidTr="009F2C27">
        <w:trPr>
          <w:cantSplit/>
        </w:trPr>
        <w:tc>
          <w:tcPr>
            <w:tcW w:w="2222" w:type="dxa"/>
            <w:noWrap/>
          </w:tcPr>
          <w:p w14:paraId="14390A66"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6B50AC51" w14:textId="77777777" w:rsidR="00DA2926" w:rsidRPr="009F2C27" w:rsidRDefault="00DA2926"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14:paraId="10EF8149"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4F3F89B0"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7FB7E310" w14:textId="77777777" w:rsidTr="00656647">
        <w:trPr>
          <w:cantSplit/>
          <w:trHeight w:val="401"/>
        </w:trPr>
        <w:tc>
          <w:tcPr>
            <w:tcW w:w="2222" w:type="dxa"/>
            <w:noWrap/>
          </w:tcPr>
          <w:p w14:paraId="22161368" w14:textId="77777777"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43F3501A"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所定休日数</w:t>
            </w:r>
          </w:p>
        </w:tc>
        <w:tc>
          <w:tcPr>
            <w:tcW w:w="2240" w:type="dxa"/>
            <w:gridSpan w:val="3"/>
            <w:tcBorders>
              <w:top w:val="single" w:sz="12" w:space="0" w:color="auto"/>
              <w:left w:val="single" w:sz="12" w:space="0" w:color="auto"/>
              <w:bottom w:val="single" w:sz="12" w:space="0" w:color="auto"/>
              <w:right w:val="single" w:sz="12" w:space="0" w:color="auto"/>
            </w:tcBorders>
            <w:noWrap/>
          </w:tcPr>
          <w:p w14:paraId="6854CEAF"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1889F63B"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14:paraId="11DF4E03" w14:textId="77777777" w:rsidTr="009F2C27">
        <w:trPr>
          <w:cantSplit/>
        </w:trPr>
        <w:tc>
          <w:tcPr>
            <w:tcW w:w="2222" w:type="dxa"/>
            <w:noWrap/>
          </w:tcPr>
          <w:p w14:paraId="4C8ECE67"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1D912D59" w14:textId="77777777" w:rsidR="00DA2926" w:rsidRPr="009F2C27" w:rsidRDefault="00DA2926"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14:paraId="65856055"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48CD9523"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38DCBECC" w14:textId="77777777" w:rsidTr="00656647">
        <w:trPr>
          <w:cantSplit/>
          <w:trHeight w:val="395"/>
        </w:trPr>
        <w:tc>
          <w:tcPr>
            <w:tcW w:w="2222" w:type="dxa"/>
            <w:noWrap/>
          </w:tcPr>
          <w:p w14:paraId="3EC08AF4" w14:textId="77777777"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7B9F7F84"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有給休暇・欠勤日数</w:t>
            </w:r>
          </w:p>
        </w:tc>
        <w:tc>
          <w:tcPr>
            <w:tcW w:w="2240" w:type="dxa"/>
            <w:gridSpan w:val="3"/>
            <w:tcBorders>
              <w:top w:val="single" w:sz="12" w:space="0" w:color="auto"/>
              <w:left w:val="single" w:sz="12" w:space="0" w:color="auto"/>
              <w:bottom w:val="single" w:sz="12" w:space="0" w:color="auto"/>
              <w:right w:val="single" w:sz="12" w:space="0" w:color="auto"/>
            </w:tcBorders>
            <w:noWrap/>
          </w:tcPr>
          <w:p w14:paraId="30EBD2BB"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62001970"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14:paraId="0BFA5AEA" w14:textId="77777777" w:rsidTr="009F2C27">
        <w:trPr>
          <w:cantSplit/>
        </w:trPr>
        <w:tc>
          <w:tcPr>
            <w:tcW w:w="2222" w:type="dxa"/>
            <w:noWrap/>
          </w:tcPr>
          <w:p w14:paraId="07905B2D" w14:textId="77777777" w:rsidR="00582522" w:rsidRPr="009F2C27" w:rsidRDefault="00582522" w:rsidP="009A511A">
            <w:pPr>
              <w:spacing w:line="113" w:lineRule="exact"/>
              <w:rPr>
                <w:rFonts w:ascii="メイリオ" w:eastAsia="メイリオ" w:hAnsi="メイリオ" w:cs="メイリオ"/>
              </w:rPr>
            </w:pPr>
          </w:p>
        </w:tc>
        <w:tc>
          <w:tcPr>
            <w:tcW w:w="2621" w:type="dxa"/>
            <w:noWrap/>
          </w:tcPr>
          <w:p w14:paraId="48067044" w14:textId="77777777" w:rsidR="00DA2926" w:rsidRPr="009F2C27" w:rsidRDefault="00DA2926" w:rsidP="009A511A">
            <w:pPr>
              <w:spacing w:line="113" w:lineRule="exact"/>
              <w:rPr>
                <w:rFonts w:ascii="メイリオ" w:eastAsia="メイリオ" w:hAnsi="メイリオ" w:cs="メイリオ"/>
              </w:rPr>
            </w:pPr>
          </w:p>
        </w:tc>
        <w:tc>
          <w:tcPr>
            <w:tcW w:w="2240" w:type="dxa"/>
            <w:gridSpan w:val="3"/>
            <w:vMerge w:val="restart"/>
            <w:tcBorders>
              <w:top w:val="single" w:sz="12" w:space="0" w:color="auto"/>
            </w:tcBorders>
            <w:noWrap/>
          </w:tcPr>
          <w:p w14:paraId="3A0DACE8" w14:textId="77777777" w:rsidR="00582522" w:rsidRPr="009F2C27" w:rsidRDefault="00582522" w:rsidP="009A511A">
            <w:pPr>
              <w:spacing w:line="113" w:lineRule="exact"/>
              <w:rPr>
                <w:rFonts w:ascii="メイリオ" w:eastAsia="メイリオ" w:hAnsi="メイリオ" w:cs="メイリオ"/>
              </w:rPr>
            </w:pPr>
          </w:p>
        </w:tc>
        <w:tc>
          <w:tcPr>
            <w:tcW w:w="1317" w:type="dxa"/>
            <w:gridSpan w:val="3"/>
            <w:noWrap/>
          </w:tcPr>
          <w:p w14:paraId="39AF0FB5" w14:textId="77777777" w:rsidR="00582522" w:rsidRPr="009F2C27" w:rsidRDefault="00582522" w:rsidP="009A511A">
            <w:pPr>
              <w:spacing w:line="113" w:lineRule="exact"/>
              <w:rPr>
                <w:rFonts w:ascii="メイリオ" w:eastAsia="メイリオ" w:hAnsi="メイリオ" w:cs="メイリオ"/>
              </w:rPr>
            </w:pPr>
          </w:p>
        </w:tc>
      </w:tr>
      <w:tr w:rsidR="009F2C27" w:rsidRPr="009F2C27" w14:paraId="04FC6FCF" w14:textId="77777777" w:rsidTr="009F2C27">
        <w:trPr>
          <w:cantSplit/>
        </w:trPr>
        <w:tc>
          <w:tcPr>
            <w:tcW w:w="2222" w:type="dxa"/>
            <w:noWrap/>
          </w:tcPr>
          <w:p w14:paraId="1E7E736A" w14:textId="77777777" w:rsidR="00582522" w:rsidRPr="009F2C27" w:rsidRDefault="00582522" w:rsidP="009A511A">
            <w:pPr>
              <w:spacing w:line="113" w:lineRule="exact"/>
              <w:rPr>
                <w:rFonts w:ascii="メイリオ" w:eastAsia="メイリオ" w:hAnsi="メイリオ" w:cs="メイリオ"/>
              </w:rPr>
            </w:pPr>
          </w:p>
        </w:tc>
        <w:tc>
          <w:tcPr>
            <w:tcW w:w="2621" w:type="dxa"/>
            <w:noWrap/>
          </w:tcPr>
          <w:p w14:paraId="741E6A05" w14:textId="77777777" w:rsidR="00582522" w:rsidRPr="009F2C27" w:rsidRDefault="00582522" w:rsidP="009A511A">
            <w:pPr>
              <w:spacing w:line="113" w:lineRule="exact"/>
              <w:rPr>
                <w:rFonts w:ascii="メイリオ" w:eastAsia="メイリオ" w:hAnsi="メイリオ" w:cs="メイリオ"/>
              </w:rPr>
            </w:pPr>
          </w:p>
        </w:tc>
        <w:tc>
          <w:tcPr>
            <w:tcW w:w="2240" w:type="dxa"/>
            <w:gridSpan w:val="3"/>
            <w:vMerge/>
            <w:noWrap/>
          </w:tcPr>
          <w:p w14:paraId="4DD62AB7" w14:textId="77777777" w:rsidR="00582522" w:rsidRPr="009F2C27" w:rsidRDefault="00582522" w:rsidP="009A511A">
            <w:pPr>
              <w:spacing w:line="113" w:lineRule="exact"/>
              <w:rPr>
                <w:rFonts w:ascii="メイリオ" w:eastAsia="メイリオ" w:hAnsi="メイリオ" w:cs="メイリオ"/>
              </w:rPr>
            </w:pPr>
          </w:p>
        </w:tc>
        <w:tc>
          <w:tcPr>
            <w:tcW w:w="1317" w:type="dxa"/>
            <w:gridSpan w:val="3"/>
            <w:noWrap/>
          </w:tcPr>
          <w:p w14:paraId="2C3193B6" w14:textId="77777777" w:rsidR="00582522" w:rsidRPr="009F2C27" w:rsidRDefault="00582522" w:rsidP="009A511A">
            <w:pPr>
              <w:spacing w:line="113" w:lineRule="exact"/>
              <w:rPr>
                <w:rFonts w:ascii="メイリオ" w:eastAsia="メイリオ" w:hAnsi="メイリオ" w:cs="メイリオ"/>
              </w:rPr>
            </w:pPr>
          </w:p>
        </w:tc>
      </w:tr>
      <w:tr w:rsidR="009F2C27" w:rsidRPr="009F2C27" w14:paraId="0E8A9407" w14:textId="77777777" w:rsidTr="009F2C27">
        <w:trPr>
          <w:gridAfter w:val="1"/>
          <w:wAfter w:w="396" w:type="dxa"/>
          <w:cantSplit/>
        </w:trPr>
        <w:tc>
          <w:tcPr>
            <w:tcW w:w="8004" w:type="dxa"/>
            <w:gridSpan w:val="7"/>
            <w:tcBorders>
              <w:bottom w:val="single" w:sz="12" w:space="0" w:color="auto"/>
            </w:tcBorders>
            <w:noWrap/>
          </w:tcPr>
          <w:p w14:paraId="6359FEA3"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③業務内容（責任性などを含む）、上司からの情報（あれば）</w:t>
            </w:r>
            <w:r w:rsidR="00EE3AE2" w:rsidRPr="00EE3AE2">
              <w:rPr>
                <w:rFonts w:asciiTheme="minorEastAsia" w:eastAsiaTheme="minorEastAsia" w:hAnsiTheme="minorEastAsia" w:cs="メイリオ" w:hint="eastAsia"/>
                <w:color w:val="FF0000"/>
              </w:rPr>
              <w:t>※＜別表＞参照</w:t>
            </w:r>
          </w:p>
        </w:tc>
      </w:tr>
      <w:tr w:rsidR="00582522" w:rsidRPr="00D6374E" w14:paraId="1DC71AB3" w14:textId="77777777" w:rsidTr="00EE3AE2">
        <w:trPr>
          <w:gridAfter w:val="1"/>
          <w:wAfter w:w="396" w:type="dxa"/>
          <w:cantSplit/>
          <w:trHeight w:val="1191"/>
        </w:trPr>
        <w:tc>
          <w:tcPr>
            <w:tcW w:w="8004" w:type="dxa"/>
            <w:gridSpan w:val="7"/>
            <w:tcBorders>
              <w:top w:val="single" w:sz="12" w:space="0" w:color="auto"/>
              <w:left w:val="single" w:sz="12" w:space="0" w:color="auto"/>
              <w:bottom w:val="single" w:sz="12" w:space="0" w:color="auto"/>
              <w:right w:val="single" w:sz="12" w:space="0" w:color="auto"/>
            </w:tcBorders>
            <w:noWrap/>
          </w:tcPr>
          <w:p w14:paraId="755D77BA" w14:textId="77777777" w:rsidR="00582522" w:rsidRPr="00D6374E" w:rsidRDefault="00AF35B5" w:rsidP="009A511A">
            <w:pPr>
              <w:spacing w:line="360" w:lineRule="exact"/>
              <w:rPr>
                <w:rFonts w:ascii="メイリオ" w:eastAsia="メイリオ" w:hAnsi="メイリオ" w:cs="メイリオ"/>
                <w:color w:val="FF0000"/>
              </w:rPr>
            </w:pPr>
            <w:r>
              <w:rPr>
                <w:rFonts w:ascii="メイリオ" w:eastAsia="メイリオ" w:hAnsi="メイリオ" w:cs="メイリオ"/>
                <w:noProof/>
              </w:rPr>
              <mc:AlternateContent>
                <mc:Choice Requires="wps">
                  <w:drawing>
                    <wp:anchor distT="0" distB="0" distL="114300" distR="114300" simplePos="0" relativeHeight="251658240" behindDoc="0" locked="0" layoutInCell="1" allowOverlap="1" wp14:anchorId="021BB96C" wp14:editId="7CA51276">
                      <wp:simplePos x="0" y="0"/>
                      <wp:positionH relativeFrom="column">
                        <wp:posOffset>2118995</wp:posOffset>
                      </wp:positionH>
                      <wp:positionV relativeFrom="paragraph">
                        <wp:posOffset>721360</wp:posOffset>
                      </wp:positionV>
                      <wp:extent cx="3228975" cy="10287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819E55" w14:textId="77777777"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14:paraId="5EC6DEA6" w14:textId="77777777" w:rsidTr="004016AB">
                                    <w:trPr>
                                      <w:trHeight w:val="955"/>
                                    </w:trPr>
                                    <w:tc>
                                      <w:tcPr>
                                        <w:tcW w:w="1101" w:type="dxa"/>
                                        <w:vAlign w:val="center"/>
                                      </w:tcPr>
                                      <w:p w14:paraId="75A40B40"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14:paraId="3150976D"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14:paraId="7BCE1021" w14:textId="77777777"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Pr>
                                      <w:p w14:paraId="2B4DB288" w14:textId="77777777" w:rsidR="009F2C27" w:rsidRPr="009F2C27" w:rsidRDefault="009F2C27">
                                        <w:pPr>
                                          <w:rPr>
                                            <w:rFonts w:asciiTheme="minorEastAsia" w:eastAsiaTheme="minorEastAsia" w:hAnsiTheme="minorEastAsia"/>
                                            <w:sz w:val="20"/>
                                            <w:szCs w:val="20"/>
                                          </w:rPr>
                                        </w:pPr>
                                      </w:p>
                                    </w:tc>
                                  </w:tr>
                                </w:tbl>
                                <w:p w14:paraId="0E587EF1" w14:textId="77777777" w:rsidR="009F2C27" w:rsidRDefault="009F2C27" w:rsidP="009F2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BB96C" id="_x0000_t202" coordsize="21600,21600" o:spt="202" path="m,l,21600r21600,l21600,xe">
                      <v:stroke joinstyle="miter"/>
                      <v:path gradientshapeok="t" o:connecttype="rect"/>
                    </v:shapetype>
                    <v:shape id="テキスト ボックス 6" o:spid="_x0000_s1026" type="#_x0000_t202" style="position:absolute;left:0;text-align:left;margin-left:166.85pt;margin-top:56.8pt;width:254.2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" filled="f" stroked="f" strokeweight=".5pt">
                      <v:textbox>
                        <w:txbxContent>
                          <w:p w14:paraId="46819E55" w14:textId="77777777"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14:paraId="5EC6DEA6" w14:textId="77777777" w:rsidTr="004016AB">
                              <w:trPr>
                                <w:trHeight w:val="955"/>
                              </w:trPr>
                              <w:tc>
                                <w:tcPr>
                                  <w:tcW w:w="1101" w:type="dxa"/>
                                  <w:vAlign w:val="center"/>
                                </w:tcPr>
                                <w:p w14:paraId="75A40B40"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14:paraId="3150976D"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14:paraId="7BCE1021" w14:textId="77777777"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Pr>
                                <w:p w14:paraId="2B4DB288" w14:textId="77777777" w:rsidR="009F2C27" w:rsidRPr="009F2C27" w:rsidRDefault="009F2C27">
                                  <w:pPr>
                                    <w:rPr>
                                      <w:rFonts w:asciiTheme="minorEastAsia" w:eastAsiaTheme="minorEastAsia" w:hAnsiTheme="minorEastAsia"/>
                                      <w:sz w:val="20"/>
                                      <w:szCs w:val="20"/>
                                    </w:rPr>
                                  </w:pPr>
                                </w:p>
                              </w:tc>
                            </w:tr>
                          </w:tbl>
                          <w:p w14:paraId="0E587EF1" w14:textId="77777777" w:rsidR="009F2C27" w:rsidRDefault="009F2C27" w:rsidP="009F2C27"/>
                        </w:txbxContent>
                      </v:textbox>
                    </v:shape>
                  </w:pict>
                </mc:Fallback>
              </mc:AlternateContent>
            </w:r>
          </w:p>
        </w:tc>
      </w:tr>
    </w:tbl>
    <w:p w14:paraId="7A580FE1" w14:textId="77777777" w:rsidR="00DA2926" w:rsidRDefault="00DA2926">
      <w:pPr>
        <w:rPr>
          <w:color w:val="FF0000"/>
        </w:rPr>
      </w:pPr>
    </w:p>
    <w:p w14:paraId="1F661630" w14:textId="77777777" w:rsidR="00DA2926" w:rsidRDefault="00DA2926">
      <w:pPr>
        <w:rPr>
          <w:color w:val="FF0000"/>
        </w:rPr>
      </w:pPr>
    </w:p>
    <w:p w14:paraId="2A6DF533" w14:textId="77777777" w:rsidR="00656647" w:rsidRDefault="00656647">
      <w:pPr>
        <w:widowControl/>
        <w:overflowPunct/>
        <w:autoSpaceDE/>
        <w:autoSpaceDN/>
        <w:adjustRightInd/>
        <w:snapToGrid/>
        <w:spacing w:line="240" w:lineRule="auto"/>
        <w:jc w:val="left"/>
        <w:textAlignment w:val="auto"/>
        <w:rPr>
          <w:rFonts w:asciiTheme="minorEastAsia" w:eastAsiaTheme="minorEastAsia" w:hAnsiTheme="minorEastAsia"/>
        </w:rPr>
      </w:pPr>
      <w:r>
        <w:rPr>
          <w:rFonts w:asciiTheme="minorEastAsia" w:eastAsiaTheme="minorEastAsia" w:hAnsiTheme="minorEastAsia"/>
        </w:rPr>
        <w:br w:type="page"/>
      </w:r>
    </w:p>
    <w:p w14:paraId="57645D1F" w14:textId="77777777" w:rsidR="00DA2926" w:rsidRDefault="00DA2926" w:rsidP="00DA2926">
      <w:pPr>
        <w:rPr>
          <w:rFonts w:asciiTheme="minorEastAsia" w:eastAsiaTheme="minorEastAsia" w:hAnsiTheme="minorEastAsia"/>
        </w:rPr>
      </w:pPr>
      <w:r>
        <w:rPr>
          <w:rFonts w:asciiTheme="minorEastAsia" w:eastAsiaTheme="minorEastAsia" w:hAnsiTheme="minorEastAsia" w:hint="eastAsia"/>
        </w:rPr>
        <w:lastRenderedPageBreak/>
        <w:t>以下の＜別表＞に示すような負荷の高い業務の有無についてチェックしてください。</w:t>
      </w:r>
    </w:p>
    <w:p w14:paraId="405565EC" w14:textId="77777777" w:rsidR="00DA2926" w:rsidRDefault="00DA2926" w:rsidP="00DA2926">
      <w:pPr>
        <w:rPr>
          <w:rFonts w:asciiTheme="minorEastAsia" w:eastAsiaTheme="minorEastAsia" w:hAnsiTheme="minorEastAsia"/>
        </w:rPr>
      </w:pPr>
    </w:p>
    <w:p w14:paraId="2733EBA6" w14:textId="77777777" w:rsidR="00DA2926" w:rsidRDefault="00DA2926" w:rsidP="00DA2926">
      <w:pPr>
        <w:ind w:firstLineChars="100" w:firstLine="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ab/>
        <w:t>特に負荷の高い業務はありません</w:t>
      </w:r>
      <w:r>
        <w:rPr>
          <w:rFonts w:asciiTheme="minorEastAsia" w:eastAsiaTheme="minorEastAsia" w:hAnsiTheme="minorEastAsia" w:hint="eastAsia"/>
        </w:rPr>
        <w:tab/>
      </w:r>
      <w:r>
        <w:rPr>
          <w:rFonts w:asciiTheme="minorEastAsia" w:eastAsiaTheme="minorEastAsia" w:hAnsiTheme="minorEastAsia" w:hint="eastAsia"/>
        </w:rPr>
        <w:tab/>
      </w:r>
    </w:p>
    <w:p w14:paraId="0DE3FBC6" w14:textId="77777777" w:rsidR="00DA2926" w:rsidRDefault="00DA2926" w:rsidP="00DA2926">
      <w:pPr>
        <w:ind w:firstLineChars="100" w:firstLine="210"/>
        <w:rPr>
          <w:rFonts w:asciiTheme="minorEastAsia" w:eastAsiaTheme="minorEastAsia" w:hAnsiTheme="minorEastAsia"/>
        </w:rPr>
      </w:pPr>
    </w:p>
    <w:p w14:paraId="7E3EA4CE" w14:textId="77777777" w:rsidR="00DA2926" w:rsidRDefault="00DA2926" w:rsidP="00DA2926">
      <w:pPr>
        <w:ind w:firstLineChars="100" w:firstLine="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ab/>
        <w:t>負荷の高い業務があります（＜別表＞の当てはまる項目にチェックしてください）</w:t>
      </w:r>
    </w:p>
    <w:p w14:paraId="444576C9" w14:textId="77777777" w:rsidR="00DA2926" w:rsidRDefault="00DA2926" w:rsidP="00DA2926"/>
    <w:tbl>
      <w:tblPr>
        <w:tblW w:w="10203" w:type="dxa"/>
        <w:tblInd w:w="99" w:type="dxa"/>
        <w:tblCellMar>
          <w:left w:w="99" w:type="dxa"/>
          <w:right w:w="99" w:type="dxa"/>
        </w:tblCellMar>
        <w:tblLook w:val="04A0" w:firstRow="1" w:lastRow="0" w:firstColumn="1" w:lastColumn="0" w:noHBand="0" w:noVBand="1"/>
      </w:tblPr>
      <w:tblGrid>
        <w:gridCol w:w="851"/>
        <w:gridCol w:w="493"/>
        <w:gridCol w:w="1740"/>
        <w:gridCol w:w="1115"/>
        <w:gridCol w:w="4891"/>
        <w:gridCol w:w="1113"/>
      </w:tblGrid>
      <w:tr w:rsidR="00DA2926" w14:paraId="4683D021" w14:textId="77777777" w:rsidTr="00DA2926">
        <w:trPr>
          <w:gridAfter w:val="1"/>
          <w:wAfter w:w="1113" w:type="dxa"/>
          <w:trHeight w:val="270"/>
        </w:trPr>
        <w:tc>
          <w:tcPr>
            <w:tcW w:w="9090" w:type="dxa"/>
            <w:gridSpan w:val="5"/>
            <w:vAlign w:val="center"/>
            <w:hideMark/>
          </w:tcPr>
          <w:p w14:paraId="37EAD1EA" w14:textId="77777777" w:rsidR="00DA2926" w:rsidRDefault="00DA2926">
            <w:pPr>
              <w:widowControl/>
              <w:overflowPunct/>
              <w:autoSpaceDE/>
              <w:adjustRightInd/>
              <w:snapToGrid/>
              <w:spacing w:line="240" w:lineRule="auto"/>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＜別表＞労働時間以外の労働に関する負荷要因</w:t>
            </w:r>
          </w:p>
        </w:tc>
      </w:tr>
      <w:tr w:rsidR="00DA2926" w14:paraId="254A197C" w14:textId="77777777" w:rsidTr="00DA2926">
        <w:trPr>
          <w:trHeight w:val="90"/>
        </w:trPr>
        <w:tc>
          <w:tcPr>
            <w:tcW w:w="851" w:type="dxa"/>
            <w:vAlign w:val="center"/>
            <w:hideMark/>
          </w:tcPr>
          <w:p w14:paraId="49D45ED3" w14:textId="77777777" w:rsidR="00DA2926" w:rsidRDefault="00DA2926"/>
        </w:tc>
        <w:tc>
          <w:tcPr>
            <w:tcW w:w="493" w:type="dxa"/>
            <w:vAlign w:val="center"/>
            <w:hideMark/>
          </w:tcPr>
          <w:p w14:paraId="7346A083" w14:textId="77777777" w:rsidR="00DA2926" w:rsidRDefault="00DA2926">
            <w:pPr>
              <w:widowControl/>
              <w:overflowPunct/>
              <w:autoSpaceDE/>
              <w:autoSpaceDN/>
              <w:adjustRightInd/>
              <w:snapToGrid/>
              <w:spacing w:line="240" w:lineRule="auto"/>
              <w:jc w:val="left"/>
              <w:rPr>
                <w:rFonts w:ascii="Century" w:eastAsia="Times New Roman" w:cstheme="minorBidi"/>
                <w:kern w:val="0"/>
                <w:sz w:val="20"/>
                <w:szCs w:val="20"/>
              </w:rPr>
            </w:pPr>
          </w:p>
        </w:tc>
        <w:tc>
          <w:tcPr>
            <w:tcW w:w="2855" w:type="dxa"/>
            <w:gridSpan w:val="2"/>
            <w:vAlign w:val="center"/>
            <w:hideMark/>
          </w:tcPr>
          <w:p w14:paraId="7788B5F3" w14:textId="77777777" w:rsidR="00DA2926" w:rsidRDefault="00DA2926">
            <w:pPr>
              <w:widowControl/>
              <w:overflowPunct/>
              <w:autoSpaceDE/>
              <w:autoSpaceDN/>
              <w:adjustRightInd/>
              <w:snapToGrid/>
              <w:spacing w:line="240" w:lineRule="auto"/>
              <w:jc w:val="left"/>
              <w:rPr>
                <w:rFonts w:ascii="Century" w:eastAsia="Times New Roman" w:cstheme="minorBidi"/>
                <w:kern w:val="0"/>
                <w:sz w:val="20"/>
                <w:szCs w:val="20"/>
              </w:rPr>
            </w:pPr>
          </w:p>
        </w:tc>
        <w:tc>
          <w:tcPr>
            <w:tcW w:w="6004" w:type="dxa"/>
            <w:gridSpan w:val="2"/>
            <w:vAlign w:val="center"/>
            <w:hideMark/>
          </w:tcPr>
          <w:p w14:paraId="52B92EED" w14:textId="77777777" w:rsidR="00DA2926" w:rsidRDefault="00DA2926">
            <w:pPr>
              <w:widowControl/>
              <w:overflowPunct/>
              <w:autoSpaceDE/>
              <w:autoSpaceDN/>
              <w:adjustRightInd/>
              <w:snapToGrid/>
              <w:spacing w:line="240" w:lineRule="auto"/>
              <w:jc w:val="left"/>
              <w:rPr>
                <w:rFonts w:ascii="Century" w:eastAsia="Times New Roman" w:cstheme="minorBidi"/>
                <w:kern w:val="0"/>
                <w:sz w:val="20"/>
                <w:szCs w:val="20"/>
              </w:rPr>
            </w:pPr>
          </w:p>
        </w:tc>
      </w:tr>
      <w:tr w:rsidR="00DA2926" w14:paraId="405266F1" w14:textId="77777777" w:rsidTr="00DA2926">
        <w:trPr>
          <w:gridAfter w:val="1"/>
          <w:wAfter w:w="1113" w:type="dxa"/>
          <w:trHeight w:val="285"/>
        </w:trPr>
        <w:tc>
          <w:tcPr>
            <w:tcW w:w="851" w:type="dxa"/>
            <w:tcBorders>
              <w:top w:val="single" w:sz="8" w:space="0" w:color="auto"/>
              <w:left w:val="single" w:sz="8" w:space="0" w:color="auto"/>
              <w:bottom w:val="double" w:sz="6" w:space="0" w:color="auto"/>
              <w:right w:val="single" w:sz="4" w:space="0" w:color="auto"/>
            </w:tcBorders>
            <w:vAlign w:val="center"/>
            <w:hideMark/>
          </w:tcPr>
          <w:p w14:paraId="26C0664B" w14:textId="77777777" w:rsidR="00DA2926" w:rsidRDefault="00DA2926">
            <w:pPr>
              <w:widowControl/>
              <w:overflowPunct/>
              <w:autoSpaceDE/>
              <w:adjustRightInd/>
              <w:snapToGrid/>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チェック</w:t>
            </w:r>
          </w:p>
        </w:tc>
        <w:tc>
          <w:tcPr>
            <w:tcW w:w="2233" w:type="dxa"/>
            <w:gridSpan w:val="2"/>
            <w:tcBorders>
              <w:top w:val="single" w:sz="8" w:space="0" w:color="auto"/>
              <w:left w:val="nil"/>
              <w:bottom w:val="double" w:sz="6" w:space="0" w:color="auto"/>
              <w:right w:val="single" w:sz="4" w:space="0" w:color="auto"/>
            </w:tcBorders>
            <w:vAlign w:val="center"/>
            <w:hideMark/>
          </w:tcPr>
          <w:p w14:paraId="3E210039" w14:textId="77777777" w:rsidR="00DA2926" w:rsidRDefault="00DA2926">
            <w:pPr>
              <w:widowControl/>
              <w:overflowPunct/>
              <w:autoSpaceDE/>
              <w:adjustRightInd/>
              <w:snapToGrid/>
              <w:spacing w:line="240" w:lineRule="auto"/>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就労態様</w:t>
            </w:r>
          </w:p>
        </w:tc>
        <w:tc>
          <w:tcPr>
            <w:tcW w:w="6006" w:type="dxa"/>
            <w:gridSpan w:val="2"/>
            <w:tcBorders>
              <w:top w:val="single" w:sz="8" w:space="0" w:color="auto"/>
              <w:left w:val="single" w:sz="8" w:space="0" w:color="auto"/>
              <w:bottom w:val="double" w:sz="6" w:space="0" w:color="auto"/>
              <w:right w:val="single" w:sz="8" w:space="0" w:color="auto"/>
            </w:tcBorders>
            <w:vAlign w:val="center"/>
            <w:hideMark/>
          </w:tcPr>
          <w:p w14:paraId="13124E4C" w14:textId="77777777" w:rsidR="00DA2926" w:rsidRDefault="00DA2926">
            <w:pPr>
              <w:widowControl/>
              <w:overflowPunct/>
              <w:autoSpaceDE/>
              <w:adjustRightInd/>
              <w:snapToGrid/>
              <w:spacing w:line="240" w:lineRule="auto"/>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負荷の程度を評価する視点</w:t>
            </w:r>
          </w:p>
        </w:tc>
      </w:tr>
      <w:tr w:rsidR="00DA2926" w14:paraId="6BBE3B66" w14:textId="77777777" w:rsidTr="00DA2926">
        <w:trPr>
          <w:gridAfter w:val="1"/>
          <w:wAfter w:w="1113" w:type="dxa"/>
          <w:trHeight w:val="1005"/>
        </w:trPr>
        <w:tc>
          <w:tcPr>
            <w:tcW w:w="851" w:type="dxa"/>
            <w:tcBorders>
              <w:top w:val="nil"/>
              <w:left w:val="single" w:sz="8" w:space="0" w:color="auto"/>
              <w:bottom w:val="single" w:sz="4" w:space="0" w:color="auto"/>
              <w:right w:val="single" w:sz="4" w:space="0" w:color="auto"/>
            </w:tcBorders>
            <w:vAlign w:val="center"/>
            <w:hideMark/>
          </w:tcPr>
          <w:p w14:paraId="34440145" w14:textId="77777777" w:rsidR="00DA2926" w:rsidRDefault="00DA2926">
            <w:pPr>
              <w:widowControl/>
              <w:overflowPunct/>
              <w:autoSpaceDE/>
              <w:adjustRightInd/>
              <w:snapToGrid/>
              <w:spacing w:line="240" w:lineRule="auto"/>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233" w:type="dxa"/>
            <w:gridSpan w:val="2"/>
            <w:tcBorders>
              <w:top w:val="nil"/>
              <w:left w:val="nil"/>
              <w:bottom w:val="single" w:sz="4" w:space="0" w:color="auto"/>
              <w:right w:val="single" w:sz="4" w:space="0" w:color="auto"/>
            </w:tcBorders>
            <w:vAlign w:val="center"/>
            <w:hideMark/>
          </w:tcPr>
          <w:p w14:paraId="2FF1861D" w14:textId="77777777" w:rsidR="00DA2926" w:rsidRDefault="00DA2926">
            <w:pPr>
              <w:widowControl/>
              <w:overflowPunct/>
              <w:autoSpaceDE/>
              <w:adjustRightInd/>
              <w:snapToGrid/>
              <w:spacing w:line="240" w:lineRule="auto"/>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不規則な勤務</w:t>
            </w:r>
            <w:r>
              <w:rPr>
                <w:rFonts w:ascii="ＭＳ Ｐゴシック" w:eastAsia="ＭＳ Ｐゴシック" w:hAnsi="ＭＳ Ｐゴシック" w:cs="ＭＳ Ｐゴシック" w:hint="eastAsia"/>
                <w:kern w:val="0"/>
                <w:sz w:val="18"/>
                <w:szCs w:val="18"/>
              </w:rPr>
              <w:br/>
              <w:t>（トラック運転手、警備員、医療スタッフ、記者など）</w:t>
            </w:r>
          </w:p>
        </w:tc>
        <w:tc>
          <w:tcPr>
            <w:tcW w:w="6006" w:type="dxa"/>
            <w:gridSpan w:val="2"/>
            <w:tcBorders>
              <w:top w:val="nil"/>
              <w:left w:val="single" w:sz="8" w:space="0" w:color="auto"/>
              <w:bottom w:val="single" w:sz="4" w:space="0" w:color="auto"/>
              <w:right w:val="single" w:sz="8" w:space="0" w:color="auto"/>
            </w:tcBorders>
            <w:vAlign w:val="center"/>
            <w:hideMark/>
          </w:tcPr>
          <w:p w14:paraId="5FB2DC67" w14:textId="77777777" w:rsidR="00DA2926" w:rsidRDefault="00DA2926">
            <w:pPr>
              <w:widowControl/>
              <w:overflowPunct/>
              <w:autoSpaceDE/>
              <w:adjustRightInd/>
              <w:snapToGrid/>
              <w:spacing w:line="240" w:lineRule="auto"/>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予定された業務スケジュールの変更の頻度・程度、事前の通知状況、予測の度合、業務内容の変更の程度等</w:t>
            </w:r>
          </w:p>
        </w:tc>
      </w:tr>
      <w:tr w:rsidR="00DA2926" w14:paraId="36D333B6" w14:textId="77777777" w:rsidTr="00DA2926">
        <w:trPr>
          <w:gridAfter w:val="1"/>
          <w:wAfter w:w="1113" w:type="dxa"/>
          <w:trHeight w:val="810"/>
        </w:trPr>
        <w:tc>
          <w:tcPr>
            <w:tcW w:w="851" w:type="dxa"/>
            <w:tcBorders>
              <w:top w:val="nil"/>
              <w:left w:val="single" w:sz="8" w:space="0" w:color="auto"/>
              <w:bottom w:val="single" w:sz="4" w:space="0" w:color="auto"/>
              <w:right w:val="single" w:sz="4" w:space="0" w:color="auto"/>
            </w:tcBorders>
            <w:vAlign w:val="center"/>
            <w:hideMark/>
          </w:tcPr>
          <w:p w14:paraId="7BF9AC0A" w14:textId="77777777" w:rsidR="00DA2926" w:rsidRDefault="00DA2926">
            <w:pPr>
              <w:widowControl/>
              <w:overflowPunct/>
              <w:autoSpaceDE/>
              <w:adjustRightInd/>
              <w:snapToGrid/>
              <w:spacing w:line="240" w:lineRule="auto"/>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233" w:type="dxa"/>
            <w:gridSpan w:val="2"/>
            <w:tcBorders>
              <w:top w:val="single" w:sz="4" w:space="0" w:color="auto"/>
              <w:left w:val="nil"/>
              <w:bottom w:val="single" w:sz="4" w:space="0" w:color="auto"/>
              <w:right w:val="single" w:sz="4" w:space="0" w:color="auto"/>
            </w:tcBorders>
            <w:vAlign w:val="center"/>
            <w:hideMark/>
          </w:tcPr>
          <w:p w14:paraId="344A02BB" w14:textId="77777777" w:rsidR="00DA2926" w:rsidRDefault="00DA2926">
            <w:pPr>
              <w:widowControl/>
              <w:overflowPunct/>
              <w:autoSpaceDE/>
              <w:adjustRightInd/>
              <w:snapToGrid/>
              <w:spacing w:line="240" w:lineRule="auto"/>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拘束時間の長い勤務</w:t>
            </w:r>
          </w:p>
        </w:tc>
        <w:tc>
          <w:tcPr>
            <w:tcW w:w="6006" w:type="dxa"/>
            <w:gridSpan w:val="2"/>
            <w:tcBorders>
              <w:top w:val="nil"/>
              <w:left w:val="single" w:sz="8" w:space="0" w:color="auto"/>
              <w:bottom w:val="single" w:sz="4" w:space="0" w:color="auto"/>
              <w:right w:val="single" w:sz="8" w:space="0" w:color="auto"/>
            </w:tcBorders>
            <w:vAlign w:val="center"/>
            <w:hideMark/>
          </w:tcPr>
          <w:p w14:paraId="16578698" w14:textId="77777777" w:rsidR="00DA2926" w:rsidRDefault="00DA2926">
            <w:pPr>
              <w:widowControl/>
              <w:overflowPunct/>
              <w:autoSpaceDE/>
              <w:adjustRightInd/>
              <w:snapToGrid/>
              <w:spacing w:line="240" w:lineRule="auto"/>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拘束時間数、実労働時間数、労働密度（実作業時間と手待時間との割合</w:t>
            </w:r>
            <w:r>
              <w:rPr>
                <w:rFonts w:ascii="ＭＳ Ｐゴシック" w:eastAsia="ＭＳ Ｐゴシック" w:hAnsi="ＭＳ Ｐゴシック" w:cs="ＭＳ Ｐゴシック" w:hint="eastAsia"/>
                <w:kern w:val="0"/>
                <w:sz w:val="18"/>
                <w:szCs w:val="18"/>
              </w:rPr>
              <w:br/>
              <w:t>等）、業務内容、休憩・仮眠時間数、休憩・仮眠施設の状況（広さ、空調、騒音等）等</w:t>
            </w:r>
          </w:p>
        </w:tc>
      </w:tr>
      <w:tr w:rsidR="00DA2926" w14:paraId="45B3D156" w14:textId="77777777" w:rsidTr="00DA2926">
        <w:trPr>
          <w:gridAfter w:val="1"/>
          <w:wAfter w:w="1113" w:type="dxa"/>
          <w:trHeight w:val="810"/>
        </w:trPr>
        <w:tc>
          <w:tcPr>
            <w:tcW w:w="851" w:type="dxa"/>
            <w:tcBorders>
              <w:top w:val="nil"/>
              <w:left w:val="single" w:sz="8" w:space="0" w:color="auto"/>
              <w:bottom w:val="single" w:sz="4" w:space="0" w:color="auto"/>
              <w:right w:val="single" w:sz="4" w:space="0" w:color="auto"/>
            </w:tcBorders>
            <w:vAlign w:val="center"/>
            <w:hideMark/>
          </w:tcPr>
          <w:p w14:paraId="5F739353" w14:textId="77777777" w:rsidR="00DA2926" w:rsidRDefault="00DA2926">
            <w:pPr>
              <w:widowControl/>
              <w:overflowPunct/>
              <w:autoSpaceDE/>
              <w:adjustRightInd/>
              <w:snapToGrid/>
              <w:spacing w:line="240" w:lineRule="auto"/>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233" w:type="dxa"/>
            <w:gridSpan w:val="2"/>
            <w:tcBorders>
              <w:top w:val="single" w:sz="4" w:space="0" w:color="auto"/>
              <w:left w:val="nil"/>
              <w:bottom w:val="single" w:sz="4" w:space="0" w:color="auto"/>
              <w:right w:val="single" w:sz="4" w:space="0" w:color="auto"/>
            </w:tcBorders>
            <w:vAlign w:val="center"/>
            <w:hideMark/>
          </w:tcPr>
          <w:p w14:paraId="6FE7B88E" w14:textId="77777777" w:rsidR="00DA2926" w:rsidRDefault="00DA2926">
            <w:pPr>
              <w:widowControl/>
              <w:overflowPunct/>
              <w:autoSpaceDE/>
              <w:adjustRightInd/>
              <w:snapToGrid/>
              <w:spacing w:line="240" w:lineRule="auto"/>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出張の多い業務</w:t>
            </w:r>
          </w:p>
        </w:tc>
        <w:tc>
          <w:tcPr>
            <w:tcW w:w="6006" w:type="dxa"/>
            <w:gridSpan w:val="2"/>
            <w:tcBorders>
              <w:top w:val="nil"/>
              <w:left w:val="single" w:sz="8" w:space="0" w:color="auto"/>
              <w:bottom w:val="single" w:sz="4" w:space="0" w:color="auto"/>
              <w:right w:val="single" w:sz="8" w:space="0" w:color="auto"/>
            </w:tcBorders>
            <w:vAlign w:val="center"/>
            <w:hideMark/>
          </w:tcPr>
          <w:p w14:paraId="27A024E3" w14:textId="77777777" w:rsidR="00DA2926" w:rsidRDefault="00DA2926">
            <w:pPr>
              <w:widowControl/>
              <w:overflowPunct/>
              <w:autoSpaceDE/>
              <w:adjustRightInd/>
              <w:snapToGrid/>
              <w:spacing w:line="240" w:lineRule="auto"/>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出張中の業務内容、出張（特に時差のある海外出張）頻度、交通手段、</w:t>
            </w:r>
            <w:r>
              <w:rPr>
                <w:rFonts w:ascii="ＭＳ Ｐゴシック" w:eastAsia="ＭＳ Ｐゴシック" w:hAnsi="ＭＳ Ｐゴシック" w:cs="ＭＳ Ｐゴシック" w:hint="eastAsia"/>
                <w:kern w:val="0"/>
                <w:sz w:val="18"/>
                <w:szCs w:val="18"/>
              </w:rPr>
              <w:br/>
              <w:t>移動時間及び移動時間中の状況、宿泊の有無、宿泊施設の状況、出張中における睡眠を含む休憩・休息の状況、出張による疲労の回復状況等</w:t>
            </w:r>
          </w:p>
        </w:tc>
      </w:tr>
      <w:tr w:rsidR="00DA2926" w14:paraId="4B085805" w14:textId="77777777" w:rsidTr="00DA2926">
        <w:trPr>
          <w:gridAfter w:val="1"/>
          <w:wAfter w:w="1113" w:type="dxa"/>
          <w:trHeight w:val="690"/>
        </w:trPr>
        <w:tc>
          <w:tcPr>
            <w:tcW w:w="851" w:type="dxa"/>
            <w:tcBorders>
              <w:top w:val="nil"/>
              <w:left w:val="single" w:sz="8" w:space="0" w:color="auto"/>
              <w:bottom w:val="single" w:sz="4" w:space="0" w:color="auto"/>
              <w:right w:val="single" w:sz="4" w:space="0" w:color="auto"/>
            </w:tcBorders>
            <w:vAlign w:val="center"/>
            <w:hideMark/>
          </w:tcPr>
          <w:p w14:paraId="1E72A4EA" w14:textId="77777777" w:rsidR="00DA2926" w:rsidRDefault="00DA2926">
            <w:pPr>
              <w:widowControl/>
              <w:overflowPunct/>
              <w:autoSpaceDE/>
              <w:adjustRightInd/>
              <w:snapToGrid/>
              <w:spacing w:line="240" w:lineRule="auto"/>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233" w:type="dxa"/>
            <w:gridSpan w:val="2"/>
            <w:tcBorders>
              <w:top w:val="single" w:sz="4" w:space="0" w:color="auto"/>
              <w:left w:val="nil"/>
              <w:bottom w:val="single" w:sz="4" w:space="0" w:color="auto"/>
              <w:right w:val="single" w:sz="4" w:space="0" w:color="auto"/>
            </w:tcBorders>
            <w:vAlign w:val="center"/>
            <w:hideMark/>
          </w:tcPr>
          <w:p w14:paraId="2F2D623A" w14:textId="77777777" w:rsidR="00DA2926" w:rsidRDefault="00DA2926">
            <w:pPr>
              <w:widowControl/>
              <w:overflowPunct/>
              <w:autoSpaceDE/>
              <w:adjustRightInd/>
              <w:snapToGrid/>
              <w:spacing w:line="240" w:lineRule="auto"/>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交替制勤務・深夜勤務</w:t>
            </w:r>
          </w:p>
        </w:tc>
        <w:tc>
          <w:tcPr>
            <w:tcW w:w="6006" w:type="dxa"/>
            <w:gridSpan w:val="2"/>
            <w:tcBorders>
              <w:top w:val="nil"/>
              <w:left w:val="single" w:sz="8" w:space="0" w:color="auto"/>
              <w:bottom w:val="single" w:sz="4" w:space="0" w:color="auto"/>
              <w:right w:val="single" w:sz="8" w:space="0" w:color="auto"/>
            </w:tcBorders>
            <w:vAlign w:val="center"/>
            <w:hideMark/>
          </w:tcPr>
          <w:p w14:paraId="7B1E0DE7" w14:textId="77777777" w:rsidR="00DA2926" w:rsidRDefault="00DA2926">
            <w:pPr>
              <w:widowControl/>
              <w:overflowPunct/>
              <w:autoSpaceDE/>
              <w:adjustRightInd/>
              <w:snapToGrid/>
              <w:spacing w:line="240" w:lineRule="auto"/>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勤務シフトの変更の度合、勤務と次の勤務までの時間、交替制勤務にお</w:t>
            </w:r>
            <w:r>
              <w:rPr>
                <w:rFonts w:ascii="ＭＳ Ｐゴシック" w:eastAsia="ＭＳ Ｐゴシック" w:hAnsi="ＭＳ Ｐゴシック" w:cs="ＭＳ Ｐゴシック" w:hint="eastAsia"/>
                <w:kern w:val="0"/>
                <w:sz w:val="18"/>
                <w:szCs w:val="18"/>
              </w:rPr>
              <w:br/>
              <w:t>ける深夜時間帯の頻度等</w:t>
            </w:r>
          </w:p>
        </w:tc>
      </w:tr>
      <w:tr w:rsidR="00DA2926" w14:paraId="6B6750A3" w14:textId="77777777" w:rsidTr="00DA2926">
        <w:trPr>
          <w:gridAfter w:val="1"/>
          <w:wAfter w:w="1113" w:type="dxa"/>
          <w:trHeight w:val="690"/>
        </w:trPr>
        <w:tc>
          <w:tcPr>
            <w:tcW w:w="851" w:type="dxa"/>
            <w:tcBorders>
              <w:top w:val="nil"/>
              <w:left w:val="single" w:sz="8" w:space="0" w:color="auto"/>
              <w:bottom w:val="single" w:sz="4" w:space="0" w:color="auto"/>
              <w:right w:val="single" w:sz="4" w:space="0" w:color="auto"/>
            </w:tcBorders>
            <w:vAlign w:val="center"/>
            <w:hideMark/>
          </w:tcPr>
          <w:p w14:paraId="1A259076" w14:textId="77777777" w:rsidR="00DA2926" w:rsidRDefault="00DA2926">
            <w:pPr>
              <w:widowControl/>
              <w:overflowPunct/>
              <w:autoSpaceDE/>
              <w:adjustRightInd/>
              <w:snapToGrid/>
              <w:spacing w:line="240" w:lineRule="auto"/>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233" w:type="dxa"/>
            <w:gridSpan w:val="2"/>
            <w:tcBorders>
              <w:top w:val="single" w:sz="4" w:space="0" w:color="auto"/>
              <w:left w:val="nil"/>
              <w:bottom w:val="single" w:sz="4" w:space="0" w:color="auto"/>
              <w:right w:val="single" w:sz="4" w:space="0" w:color="auto"/>
            </w:tcBorders>
            <w:vAlign w:val="center"/>
            <w:hideMark/>
          </w:tcPr>
          <w:p w14:paraId="2E23ADC6" w14:textId="77777777" w:rsidR="00DA2926" w:rsidRDefault="00DA2926">
            <w:pPr>
              <w:widowControl/>
              <w:overflowPunct/>
              <w:autoSpaceDE/>
              <w:adjustRightInd/>
              <w:snapToGrid/>
              <w:spacing w:line="240" w:lineRule="auto"/>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人間関係のストレスが多い業務</w:t>
            </w:r>
          </w:p>
        </w:tc>
        <w:tc>
          <w:tcPr>
            <w:tcW w:w="6006" w:type="dxa"/>
            <w:gridSpan w:val="2"/>
            <w:tcBorders>
              <w:top w:val="nil"/>
              <w:left w:val="single" w:sz="8" w:space="0" w:color="auto"/>
              <w:bottom w:val="single" w:sz="4" w:space="0" w:color="auto"/>
              <w:right w:val="single" w:sz="8" w:space="0" w:color="auto"/>
            </w:tcBorders>
            <w:vAlign w:val="center"/>
            <w:hideMark/>
          </w:tcPr>
          <w:p w14:paraId="29CE5388" w14:textId="77777777" w:rsidR="00DA2926" w:rsidRDefault="00DA2926">
            <w:pPr>
              <w:widowControl/>
              <w:overflowPunct/>
              <w:autoSpaceDE/>
              <w:adjustRightInd/>
              <w:snapToGrid/>
              <w:spacing w:line="240" w:lineRule="auto"/>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労働者のストレスの内容の中で最も多い回答項目であるが、自分が感じ</w:t>
            </w:r>
            <w:r>
              <w:rPr>
                <w:rFonts w:ascii="ＭＳ Ｐゴシック" w:eastAsia="ＭＳ Ｐゴシック" w:hAnsi="ＭＳ Ｐゴシック" w:cs="ＭＳ Ｐゴシック" w:hint="eastAsia"/>
                <w:kern w:val="0"/>
                <w:sz w:val="18"/>
                <w:szCs w:val="18"/>
              </w:rPr>
              <w:br/>
              <w:t>ている具体的内容を聞く。</w:t>
            </w:r>
          </w:p>
        </w:tc>
      </w:tr>
      <w:tr w:rsidR="00DA2926" w14:paraId="79BD7C68" w14:textId="77777777" w:rsidTr="00DA2926">
        <w:trPr>
          <w:gridAfter w:val="1"/>
          <w:wAfter w:w="1113" w:type="dxa"/>
          <w:trHeight w:val="810"/>
        </w:trPr>
        <w:tc>
          <w:tcPr>
            <w:tcW w:w="851" w:type="dxa"/>
            <w:vMerge w:val="restart"/>
            <w:tcBorders>
              <w:top w:val="nil"/>
              <w:left w:val="single" w:sz="8" w:space="0" w:color="auto"/>
              <w:bottom w:val="single" w:sz="4" w:space="0" w:color="auto"/>
              <w:right w:val="single" w:sz="4" w:space="0" w:color="auto"/>
            </w:tcBorders>
            <w:vAlign w:val="center"/>
            <w:hideMark/>
          </w:tcPr>
          <w:p w14:paraId="758D5AF2" w14:textId="77777777" w:rsidR="00DA2926" w:rsidRDefault="00DA2926">
            <w:pPr>
              <w:widowControl/>
              <w:overflowPunct/>
              <w:autoSpaceDE/>
              <w:adjustRightInd/>
              <w:snapToGrid/>
              <w:spacing w:line="240" w:lineRule="auto"/>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493" w:type="dxa"/>
            <w:vMerge w:val="restart"/>
            <w:tcBorders>
              <w:top w:val="nil"/>
              <w:left w:val="single" w:sz="4" w:space="0" w:color="auto"/>
              <w:bottom w:val="single" w:sz="4" w:space="0" w:color="auto"/>
              <w:right w:val="single" w:sz="4" w:space="0" w:color="auto"/>
            </w:tcBorders>
            <w:vAlign w:val="center"/>
            <w:hideMark/>
          </w:tcPr>
          <w:p w14:paraId="4AE6FF1C" w14:textId="77777777" w:rsidR="00DA2926" w:rsidRDefault="00DA2926">
            <w:pPr>
              <w:widowControl/>
              <w:overflowPunct/>
              <w:autoSpaceDE/>
              <w:adjustRightInd/>
              <w:snapToGrid/>
              <w:spacing w:line="240" w:lineRule="auto"/>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作</w:t>
            </w:r>
            <w:r>
              <w:rPr>
                <w:rFonts w:ascii="ＭＳ Ｐゴシック" w:eastAsia="ＭＳ Ｐゴシック" w:hAnsi="ＭＳ Ｐゴシック" w:cs="ＭＳ Ｐゴシック" w:hint="eastAsia"/>
                <w:kern w:val="0"/>
                <w:sz w:val="18"/>
                <w:szCs w:val="18"/>
              </w:rPr>
              <w:br/>
              <w:t>業</w:t>
            </w:r>
            <w:r>
              <w:rPr>
                <w:rFonts w:ascii="ＭＳ Ｐゴシック" w:eastAsia="ＭＳ Ｐゴシック" w:hAnsi="ＭＳ Ｐゴシック" w:cs="ＭＳ Ｐゴシック" w:hint="eastAsia"/>
                <w:kern w:val="0"/>
                <w:sz w:val="18"/>
                <w:szCs w:val="18"/>
              </w:rPr>
              <w:br/>
              <w:t>環</w:t>
            </w:r>
            <w:r>
              <w:rPr>
                <w:rFonts w:ascii="ＭＳ Ｐゴシック" w:eastAsia="ＭＳ Ｐゴシック" w:hAnsi="ＭＳ Ｐゴシック" w:cs="ＭＳ Ｐゴシック" w:hint="eastAsia"/>
                <w:kern w:val="0"/>
                <w:sz w:val="18"/>
                <w:szCs w:val="18"/>
              </w:rPr>
              <w:br/>
              <w:t>境</w:t>
            </w:r>
          </w:p>
        </w:tc>
        <w:tc>
          <w:tcPr>
            <w:tcW w:w="1740" w:type="dxa"/>
            <w:tcBorders>
              <w:top w:val="nil"/>
              <w:left w:val="nil"/>
              <w:bottom w:val="single" w:sz="4" w:space="0" w:color="auto"/>
              <w:right w:val="nil"/>
            </w:tcBorders>
            <w:vAlign w:val="center"/>
            <w:hideMark/>
          </w:tcPr>
          <w:p w14:paraId="1AD59F21" w14:textId="77777777" w:rsidR="00DA2926" w:rsidRDefault="00DA2926">
            <w:pPr>
              <w:widowControl/>
              <w:overflowPunct/>
              <w:autoSpaceDE/>
              <w:adjustRightInd/>
              <w:snapToGrid/>
              <w:spacing w:line="240" w:lineRule="auto"/>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温度環境</w:t>
            </w:r>
          </w:p>
        </w:tc>
        <w:tc>
          <w:tcPr>
            <w:tcW w:w="6006" w:type="dxa"/>
            <w:gridSpan w:val="2"/>
            <w:tcBorders>
              <w:top w:val="nil"/>
              <w:left w:val="single" w:sz="8" w:space="0" w:color="auto"/>
              <w:bottom w:val="single" w:sz="4" w:space="0" w:color="auto"/>
              <w:right w:val="single" w:sz="8" w:space="0" w:color="auto"/>
            </w:tcBorders>
            <w:vAlign w:val="center"/>
            <w:hideMark/>
          </w:tcPr>
          <w:p w14:paraId="1046732F" w14:textId="77777777" w:rsidR="00DA2926" w:rsidRDefault="00DA2926">
            <w:pPr>
              <w:widowControl/>
              <w:overflowPunct/>
              <w:autoSpaceDE/>
              <w:adjustRightInd/>
              <w:snapToGrid/>
              <w:spacing w:line="240" w:lineRule="auto"/>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寒冷の程度、防寒衣類の着用の状況、一連続作業時間中の採暖の状況、 暑熱と寒冷との交互のばく露の状況、激しい温度差がある場所への出入りの頻度等</w:t>
            </w:r>
          </w:p>
        </w:tc>
      </w:tr>
      <w:tr w:rsidR="00DA2926" w14:paraId="4044ABD8" w14:textId="77777777" w:rsidTr="00DA2926">
        <w:trPr>
          <w:gridAfter w:val="1"/>
          <w:wAfter w:w="1113" w:type="dxa"/>
          <w:trHeight w:val="570"/>
        </w:trPr>
        <w:tc>
          <w:tcPr>
            <w:tcW w:w="0" w:type="auto"/>
            <w:vMerge/>
            <w:tcBorders>
              <w:top w:val="nil"/>
              <w:left w:val="single" w:sz="8" w:space="0" w:color="auto"/>
              <w:bottom w:val="single" w:sz="4" w:space="0" w:color="auto"/>
              <w:right w:val="single" w:sz="4" w:space="0" w:color="auto"/>
            </w:tcBorders>
            <w:vAlign w:val="center"/>
            <w:hideMark/>
          </w:tcPr>
          <w:p w14:paraId="755A93AB" w14:textId="77777777" w:rsidR="00DA2926" w:rsidRDefault="00DA2926">
            <w:pPr>
              <w:widowControl/>
              <w:overflowPunct/>
              <w:autoSpaceDE/>
              <w:autoSpaceDN/>
              <w:adjustRightInd/>
              <w:snapToGrid/>
              <w:spacing w:line="240" w:lineRule="auto"/>
              <w:jc w:val="left"/>
              <w:rPr>
                <w:rFonts w:ascii="ＭＳ Ｐゴシック" w:eastAsia="ＭＳ Ｐゴシック" w:hAnsi="ＭＳ Ｐゴシック" w:cs="ＭＳ Ｐゴシック"/>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EE00AEC" w14:textId="77777777" w:rsidR="00DA2926" w:rsidRDefault="00DA2926">
            <w:pPr>
              <w:widowControl/>
              <w:overflowPunct/>
              <w:autoSpaceDE/>
              <w:autoSpaceDN/>
              <w:adjustRightInd/>
              <w:snapToGrid/>
              <w:spacing w:line="240" w:lineRule="auto"/>
              <w:jc w:val="left"/>
              <w:rPr>
                <w:rFonts w:ascii="ＭＳ Ｐゴシック" w:eastAsia="ＭＳ Ｐゴシック" w:hAnsi="ＭＳ Ｐゴシック" w:cs="ＭＳ Ｐゴシック"/>
                <w:kern w:val="0"/>
                <w:sz w:val="18"/>
                <w:szCs w:val="18"/>
              </w:rPr>
            </w:pPr>
          </w:p>
        </w:tc>
        <w:tc>
          <w:tcPr>
            <w:tcW w:w="1740" w:type="dxa"/>
            <w:tcBorders>
              <w:top w:val="nil"/>
              <w:left w:val="nil"/>
              <w:bottom w:val="single" w:sz="4" w:space="0" w:color="auto"/>
              <w:right w:val="nil"/>
            </w:tcBorders>
            <w:vAlign w:val="center"/>
            <w:hideMark/>
          </w:tcPr>
          <w:p w14:paraId="640FC6B1" w14:textId="77777777" w:rsidR="00DA2926" w:rsidRDefault="00DA2926">
            <w:pPr>
              <w:widowControl/>
              <w:overflowPunct/>
              <w:autoSpaceDE/>
              <w:adjustRightInd/>
              <w:snapToGrid/>
              <w:spacing w:line="240" w:lineRule="auto"/>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騒 音 </w:t>
            </w:r>
          </w:p>
        </w:tc>
        <w:tc>
          <w:tcPr>
            <w:tcW w:w="6006" w:type="dxa"/>
            <w:gridSpan w:val="2"/>
            <w:tcBorders>
              <w:top w:val="nil"/>
              <w:left w:val="single" w:sz="8" w:space="0" w:color="auto"/>
              <w:bottom w:val="single" w:sz="4" w:space="0" w:color="auto"/>
              <w:right w:val="single" w:sz="8" w:space="0" w:color="auto"/>
            </w:tcBorders>
            <w:vAlign w:val="center"/>
            <w:hideMark/>
          </w:tcPr>
          <w:p w14:paraId="4C464EAA" w14:textId="77777777" w:rsidR="00DA2926" w:rsidRDefault="00DA2926">
            <w:pPr>
              <w:widowControl/>
              <w:overflowPunct/>
              <w:autoSpaceDE/>
              <w:adjustRightInd/>
              <w:snapToGrid/>
              <w:spacing w:line="240" w:lineRule="auto"/>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おおむね80dBを超える騒音の程度、そのばく露時間・期間、防音保護具の着用の状況等</w:t>
            </w:r>
          </w:p>
        </w:tc>
      </w:tr>
      <w:tr w:rsidR="00DA2926" w14:paraId="6478EA95" w14:textId="77777777" w:rsidTr="00DA2926">
        <w:trPr>
          <w:gridAfter w:val="1"/>
          <w:wAfter w:w="1113" w:type="dxa"/>
          <w:trHeight w:val="570"/>
        </w:trPr>
        <w:tc>
          <w:tcPr>
            <w:tcW w:w="0" w:type="auto"/>
            <w:vMerge/>
            <w:tcBorders>
              <w:top w:val="nil"/>
              <w:left w:val="single" w:sz="8" w:space="0" w:color="auto"/>
              <w:bottom w:val="single" w:sz="4" w:space="0" w:color="auto"/>
              <w:right w:val="single" w:sz="4" w:space="0" w:color="auto"/>
            </w:tcBorders>
            <w:vAlign w:val="center"/>
            <w:hideMark/>
          </w:tcPr>
          <w:p w14:paraId="25816060" w14:textId="77777777" w:rsidR="00DA2926" w:rsidRDefault="00DA2926">
            <w:pPr>
              <w:widowControl/>
              <w:overflowPunct/>
              <w:autoSpaceDE/>
              <w:autoSpaceDN/>
              <w:adjustRightInd/>
              <w:snapToGrid/>
              <w:spacing w:line="240" w:lineRule="auto"/>
              <w:jc w:val="left"/>
              <w:rPr>
                <w:rFonts w:ascii="ＭＳ Ｐゴシック" w:eastAsia="ＭＳ Ｐゴシック" w:hAnsi="ＭＳ Ｐゴシック" w:cs="ＭＳ Ｐゴシック"/>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F5B13B8" w14:textId="77777777" w:rsidR="00DA2926" w:rsidRDefault="00DA2926">
            <w:pPr>
              <w:widowControl/>
              <w:overflowPunct/>
              <w:autoSpaceDE/>
              <w:autoSpaceDN/>
              <w:adjustRightInd/>
              <w:snapToGrid/>
              <w:spacing w:line="240" w:lineRule="auto"/>
              <w:jc w:val="left"/>
              <w:rPr>
                <w:rFonts w:ascii="ＭＳ Ｐゴシック" w:eastAsia="ＭＳ Ｐゴシック" w:hAnsi="ＭＳ Ｐゴシック" w:cs="ＭＳ Ｐゴシック"/>
                <w:kern w:val="0"/>
                <w:sz w:val="18"/>
                <w:szCs w:val="18"/>
              </w:rPr>
            </w:pPr>
          </w:p>
        </w:tc>
        <w:tc>
          <w:tcPr>
            <w:tcW w:w="1740" w:type="dxa"/>
            <w:tcBorders>
              <w:top w:val="nil"/>
              <w:left w:val="nil"/>
              <w:bottom w:val="single" w:sz="4" w:space="0" w:color="auto"/>
              <w:right w:val="nil"/>
            </w:tcBorders>
            <w:vAlign w:val="center"/>
            <w:hideMark/>
          </w:tcPr>
          <w:p w14:paraId="141079AD" w14:textId="77777777" w:rsidR="00DA2926" w:rsidRDefault="00DA2926">
            <w:pPr>
              <w:widowControl/>
              <w:overflowPunct/>
              <w:autoSpaceDE/>
              <w:adjustRightInd/>
              <w:snapToGrid/>
              <w:spacing w:line="240" w:lineRule="auto"/>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 差</w:t>
            </w:r>
          </w:p>
        </w:tc>
        <w:tc>
          <w:tcPr>
            <w:tcW w:w="6006" w:type="dxa"/>
            <w:gridSpan w:val="2"/>
            <w:tcBorders>
              <w:top w:val="nil"/>
              <w:left w:val="single" w:sz="8" w:space="0" w:color="auto"/>
              <w:bottom w:val="single" w:sz="4" w:space="0" w:color="auto"/>
              <w:right w:val="single" w:sz="8" w:space="0" w:color="auto"/>
            </w:tcBorders>
            <w:vAlign w:val="center"/>
            <w:hideMark/>
          </w:tcPr>
          <w:p w14:paraId="571890D4" w14:textId="77777777" w:rsidR="00DA2926" w:rsidRDefault="00DA2926">
            <w:pPr>
              <w:widowControl/>
              <w:overflowPunct/>
              <w:autoSpaceDE/>
              <w:adjustRightInd/>
              <w:snapToGrid/>
              <w:spacing w:line="240" w:lineRule="auto"/>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５時間を超える時差の程度、時差を伴う移動の頻度等</w:t>
            </w:r>
          </w:p>
        </w:tc>
      </w:tr>
      <w:tr w:rsidR="00DA2926" w14:paraId="26397889" w14:textId="77777777" w:rsidTr="00DA2926">
        <w:trPr>
          <w:gridAfter w:val="1"/>
          <w:wAfter w:w="1113" w:type="dxa"/>
          <w:trHeight w:val="1095"/>
        </w:trPr>
        <w:tc>
          <w:tcPr>
            <w:tcW w:w="851" w:type="dxa"/>
            <w:tcBorders>
              <w:top w:val="nil"/>
              <w:left w:val="single" w:sz="8" w:space="0" w:color="auto"/>
              <w:bottom w:val="single" w:sz="8" w:space="0" w:color="auto"/>
              <w:right w:val="single" w:sz="4" w:space="0" w:color="auto"/>
            </w:tcBorders>
            <w:vAlign w:val="center"/>
            <w:hideMark/>
          </w:tcPr>
          <w:p w14:paraId="0DCC409B" w14:textId="77777777" w:rsidR="00DA2926" w:rsidRDefault="00DA2926">
            <w:pPr>
              <w:widowControl/>
              <w:overflowPunct/>
              <w:autoSpaceDE/>
              <w:adjustRightInd/>
              <w:snapToGrid/>
              <w:spacing w:line="240" w:lineRule="auto"/>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233" w:type="dxa"/>
            <w:gridSpan w:val="2"/>
            <w:tcBorders>
              <w:top w:val="single" w:sz="4" w:space="0" w:color="auto"/>
              <w:left w:val="nil"/>
              <w:bottom w:val="single" w:sz="8" w:space="0" w:color="auto"/>
              <w:right w:val="single" w:sz="4" w:space="0" w:color="auto"/>
            </w:tcBorders>
            <w:vAlign w:val="center"/>
            <w:hideMark/>
          </w:tcPr>
          <w:p w14:paraId="6FD7320D" w14:textId="77777777" w:rsidR="00DA2926" w:rsidRDefault="00DA2926">
            <w:pPr>
              <w:widowControl/>
              <w:overflowPunct/>
              <w:autoSpaceDE/>
              <w:adjustRightInd/>
              <w:snapToGrid/>
              <w:spacing w:line="240" w:lineRule="auto"/>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精神的緊張を伴う業務</w:t>
            </w:r>
          </w:p>
        </w:tc>
        <w:tc>
          <w:tcPr>
            <w:tcW w:w="6006" w:type="dxa"/>
            <w:gridSpan w:val="2"/>
            <w:tcBorders>
              <w:top w:val="nil"/>
              <w:left w:val="single" w:sz="8" w:space="0" w:color="auto"/>
              <w:bottom w:val="single" w:sz="8" w:space="0" w:color="auto"/>
              <w:right w:val="single" w:sz="8" w:space="0" w:color="auto"/>
            </w:tcBorders>
            <w:vAlign w:val="center"/>
            <w:hideMark/>
          </w:tcPr>
          <w:p w14:paraId="2DA82252" w14:textId="77777777" w:rsidR="00DA2926" w:rsidRDefault="00DA2926">
            <w:pPr>
              <w:widowControl/>
              <w:overflowPunct/>
              <w:autoSpaceDE/>
              <w:adjustRightInd/>
              <w:snapToGrid/>
              <w:spacing w:line="240" w:lineRule="auto"/>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【日常的に精神的緊張を伴う業務】</w:t>
            </w:r>
            <w:r>
              <w:rPr>
                <w:rFonts w:ascii="ＭＳ Ｐゴシック" w:eastAsia="ＭＳ Ｐゴシック" w:hAnsi="ＭＳ Ｐゴシック" w:cs="ＭＳ Ｐゴシック" w:hint="eastAsia"/>
                <w:kern w:val="0"/>
                <w:sz w:val="18"/>
                <w:szCs w:val="18"/>
              </w:rPr>
              <w:br/>
              <w:t xml:space="preserve">　業務量、就労期間、経験、適応能力、会社の支援等</w:t>
            </w:r>
            <w:r>
              <w:rPr>
                <w:rFonts w:ascii="ＭＳ Ｐゴシック" w:eastAsia="ＭＳ Ｐゴシック" w:hAnsi="ＭＳ Ｐゴシック" w:cs="ＭＳ Ｐゴシック" w:hint="eastAsia"/>
                <w:kern w:val="0"/>
                <w:sz w:val="18"/>
                <w:szCs w:val="18"/>
              </w:rPr>
              <w:br/>
              <w:t>【発症に近接した時期における精神的緊張を伴う業務に関連する出来事】</w:t>
            </w:r>
            <w:r>
              <w:rPr>
                <w:rFonts w:ascii="ＭＳ Ｐゴシック" w:eastAsia="ＭＳ Ｐゴシック" w:hAnsi="ＭＳ Ｐゴシック" w:cs="ＭＳ Ｐゴシック" w:hint="eastAsia"/>
                <w:kern w:val="0"/>
                <w:sz w:val="18"/>
                <w:szCs w:val="18"/>
              </w:rPr>
              <w:br/>
              <w:t xml:space="preserve">　出来事（事故、事件等）の大きさ、損害の程度等</w:t>
            </w:r>
          </w:p>
        </w:tc>
      </w:tr>
      <w:tr w:rsidR="00DA2926" w14:paraId="6022ECB8" w14:textId="77777777" w:rsidTr="00DA2926">
        <w:trPr>
          <w:gridAfter w:val="1"/>
          <w:wAfter w:w="1113" w:type="dxa"/>
          <w:trHeight w:val="270"/>
        </w:trPr>
        <w:tc>
          <w:tcPr>
            <w:tcW w:w="9090" w:type="dxa"/>
            <w:gridSpan w:val="5"/>
            <w:tcBorders>
              <w:top w:val="single" w:sz="8" w:space="0" w:color="auto"/>
              <w:left w:val="nil"/>
              <w:bottom w:val="nil"/>
              <w:right w:val="nil"/>
            </w:tcBorders>
            <w:vAlign w:val="center"/>
            <w:hideMark/>
          </w:tcPr>
          <w:p w14:paraId="05D1E3F5" w14:textId="77777777" w:rsidR="00DA2926" w:rsidRDefault="00DA2926">
            <w:pPr>
              <w:widowControl/>
              <w:overflowPunct/>
              <w:autoSpaceDE/>
              <w:adjustRightInd/>
              <w:snapToGrid/>
              <w:spacing w:line="240" w:lineRule="auto"/>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（平成27年11月長時間労働者、高ストレス者の面接指導に関する報告書・意見書作成マニュアルp 19を改変）</w:t>
            </w:r>
          </w:p>
        </w:tc>
      </w:tr>
    </w:tbl>
    <w:p w14:paraId="36E029F5" w14:textId="77777777" w:rsidR="00DA2926" w:rsidRDefault="00DA2926" w:rsidP="00DA2926">
      <w:pPr>
        <w:rPr>
          <w:color w:val="FF0000"/>
        </w:rPr>
      </w:pPr>
      <w:r>
        <w:rPr>
          <w:rFonts w:hint="eastAsia"/>
          <w:color w:val="FF0000"/>
        </w:rPr>
        <w:tab/>
      </w:r>
      <w:r>
        <w:rPr>
          <w:rFonts w:hint="eastAsia"/>
          <w:color w:val="FF0000"/>
        </w:rPr>
        <w:tab/>
      </w:r>
    </w:p>
    <w:p w14:paraId="50B6710C" w14:textId="77777777" w:rsidR="00DA2926" w:rsidRPr="00DA2926" w:rsidRDefault="00DA2926">
      <w:pPr>
        <w:rPr>
          <w:color w:val="FF0000"/>
        </w:rPr>
      </w:pPr>
    </w:p>
    <w:sectPr w:rsidR="00DA2926" w:rsidRPr="00DA2926" w:rsidSect="00D6374E">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006C1" w14:textId="77777777" w:rsidR="0024111E" w:rsidRDefault="0024111E" w:rsidP="00582522">
      <w:pPr>
        <w:spacing w:line="240" w:lineRule="auto"/>
      </w:pPr>
      <w:r>
        <w:separator/>
      </w:r>
    </w:p>
  </w:endnote>
  <w:endnote w:type="continuationSeparator" w:id="0">
    <w:p w14:paraId="4B51728E" w14:textId="77777777" w:rsidR="0024111E" w:rsidRDefault="0024111E" w:rsidP="00582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91AC0" w14:textId="77777777" w:rsidR="0024111E" w:rsidRDefault="0024111E" w:rsidP="00582522">
      <w:pPr>
        <w:spacing w:line="240" w:lineRule="auto"/>
      </w:pPr>
      <w:r>
        <w:separator/>
      </w:r>
    </w:p>
  </w:footnote>
  <w:footnote w:type="continuationSeparator" w:id="0">
    <w:p w14:paraId="376AF9C4" w14:textId="77777777" w:rsidR="0024111E" w:rsidRDefault="0024111E" w:rsidP="005825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3F2F2" w14:textId="37349C4C" w:rsidR="00EE3AE2" w:rsidRDefault="00EE3AE2" w:rsidP="00EE3AE2">
    <w:pPr>
      <w:spacing w:line="240" w:lineRule="exact"/>
      <w:jc w:val="right"/>
      <w:rPr>
        <w:rFonts w:asciiTheme="minorEastAsia" w:eastAsiaTheme="minorEastAsia" w:hAnsiTheme="minorEastAsia"/>
        <w:color w:val="FF0000"/>
      </w:rPr>
    </w:pPr>
    <w:r w:rsidRPr="00A24B87">
      <w:rPr>
        <w:rFonts w:asciiTheme="minorEastAsia" w:eastAsiaTheme="minorEastAsia" w:hAnsiTheme="minorEastAsia" w:hint="eastAsia"/>
        <w:color w:val="FF0000"/>
      </w:rPr>
      <w:t>（</w:t>
    </w:r>
    <w:r w:rsidR="00A27A26">
      <w:rPr>
        <w:rFonts w:asciiTheme="minorEastAsia" w:eastAsiaTheme="minorEastAsia" w:hAnsiTheme="minorEastAsia" w:hint="eastAsia"/>
        <w:color w:val="FF0000"/>
      </w:rPr>
      <w:t>R</w:t>
    </w:r>
    <w:r w:rsidR="00A27A26">
      <w:rPr>
        <w:rFonts w:asciiTheme="minorEastAsia" w:eastAsiaTheme="minorEastAsia" w:hAnsiTheme="minorEastAsia"/>
        <w:color w:val="FF0000"/>
      </w:rPr>
      <w:t>2</w:t>
    </w:r>
    <w:r w:rsidRPr="00A24B87">
      <w:rPr>
        <w:rFonts w:asciiTheme="minorEastAsia" w:eastAsiaTheme="minorEastAsia" w:hAnsiTheme="minorEastAsia" w:hint="eastAsia"/>
        <w:color w:val="FF0000"/>
      </w:rPr>
      <w:t>.</w:t>
    </w:r>
    <w:r>
      <w:rPr>
        <w:rFonts w:asciiTheme="minorEastAsia" w:eastAsiaTheme="minorEastAsia" w:hAnsiTheme="minorEastAsia" w:hint="eastAsia"/>
        <w:color w:val="FF0000"/>
      </w:rPr>
      <w:t>4</w:t>
    </w:r>
    <w:r w:rsidRPr="00A24B87">
      <w:rPr>
        <w:rFonts w:asciiTheme="minorEastAsia" w:eastAsiaTheme="minorEastAsia" w:hAnsiTheme="minorEastAsia" w:hint="eastAsia"/>
        <w:color w:val="FF0000"/>
      </w:rPr>
      <w:t>.</w:t>
    </w:r>
    <w:r>
      <w:rPr>
        <w:rFonts w:asciiTheme="minorEastAsia" w:eastAsiaTheme="minorEastAsia" w:hAnsiTheme="minorEastAsia" w:hint="eastAsia"/>
        <w:color w:val="FF0000"/>
      </w:rPr>
      <w:t>1</w:t>
    </w:r>
    <w:r w:rsidRPr="00A24B87">
      <w:rPr>
        <w:rFonts w:asciiTheme="minorEastAsia" w:eastAsiaTheme="minorEastAsia" w:hAnsiTheme="minorEastAsia" w:hint="eastAsia"/>
        <w:color w:val="FF0000"/>
      </w:rPr>
      <w:t>改正）</w:t>
    </w:r>
  </w:p>
  <w:p w14:paraId="400C2CB1" w14:textId="755495A2" w:rsidR="00EE3AE2" w:rsidRDefault="00A27A26">
    <w:pPr>
      <w:pStyle w:val="a3"/>
    </w:pPr>
    <w:r>
      <w:rPr>
        <w:rFonts w:hint="eastAsia"/>
      </w:rPr>
      <w:t>【機密性２】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22"/>
    <w:rsid w:val="00095FB6"/>
    <w:rsid w:val="000B510B"/>
    <w:rsid w:val="000D08CB"/>
    <w:rsid w:val="000F22DB"/>
    <w:rsid w:val="00121296"/>
    <w:rsid w:val="0016042A"/>
    <w:rsid w:val="0024111E"/>
    <w:rsid w:val="00243654"/>
    <w:rsid w:val="0026069C"/>
    <w:rsid w:val="00350AFA"/>
    <w:rsid w:val="004016AB"/>
    <w:rsid w:val="00452B9A"/>
    <w:rsid w:val="00582522"/>
    <w:rsid w:val="005F5C16"/>
    <w:rsid w:val="00656647"/>
    <w:rsid w:val="00663DF1"/>
    <w:rsid w:val="00725E7E"/>
    <w:rsid w:val="00840DF8"/>
    <w:rsid w:val="008B1296"/>
    <w:rsid w:val="008F1262"/>
    <w:rsid w:val="00934CB4"/>
    <w:rsid w:val="009911E1"/>
    <w:rsid w:val="009F2C27"/>
    <w:rsid w:val="00A24B87"/>
    <w:rsid w:val="00A27A26"/>
    <w:rsid w:val="00AA10FE"/>
    <w:rsid w:val="00AF35B5"/>
    <w:rsid w:val="00C67D0D"/>
    <w:rsid w:val="00C84BAA"/>
    <w:rsid w:val="00CA2B68"/>
    <w:rsid w:val="00D6374E"/>
    <w:rsid w:val="00DA2926"/>
    <w:rsid w:val="00DB3130"/>
    <w:rsid w:val="00DB5551"/>
    <w:rsid w:val="00EC4F63"/>
    <w:rsid w:val="00EE3AE2"/>
    <w:rsid w:val="00F204E4"/>
    <w:rsid w:val="00F35CAF"/>
    <w:rsid w:val="00F466A0"/>
    <w:rsid w:val="00F817F3"/>
    <w:rsid w:val="00FA0E2D"/>
    <w:rsid w:val="00FE2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837491"/>
  <w15:docId w15:val="{46C31462-2B9D-4726-AA4E-82499126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522"/>
    <w:pPr>
      <w:widowControl w:val="0"/>
      <w:overflowPunct w:val="0"/>
      <w:autoSpaceDE w:val="0"/>
      <w:autoSpaceDN w:val="0"/>
      <w:adjustRightInd w:val="0"/>
      <w:snapToGrid w:val="0"/>
      <w:spacing w:line="320" w:lineRule="exact"/>
      <w:jc w:val="both"/>
      <w:textAlignment w:val="center"/>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22"/>
    <w:pPr>
      <w:tabs>
        <w:tab w:val="center" w:pos="4252"/>
        <w:tab w:val="right" w:pos="8504"/>
      </w:tabs>
    </w:pPr>
  </w:style>
  <w:style w:type="character" w:customStyle="1" w:styleId="a4">
    <w:name w:val="ヘッダー (文字)"/>
    <w:basedOn w:val="a0"/>
    <w:link w:val="a3"/>
    <w:uiPriority w:val="99"/>
    <w:rsid w:val="00582522"/>
    <w:rPr>
      <w:rFonts w:ascii="ＭＳ ゴシック" w:eastAsia="ＭＳ ゴシック" w:hAnsi="Century" w:cs="Times New Roman"/>
      <w:szCs w:val="24"/>
    </w:rPr>
  </w:style>
  <w:style w:type="paragraph" w:styleId="a5">
    <w:name w:val="footer"/>
    <w:basedOn w:val="a"/>
    <w:link w:val="a6"/>
    <w:uiPriority w:val="99"/>
    <w:unhideWhenUsed/>
    <w:rsid w:val="00582522"/>
    <w:pPr>
      <w:tabs>
        <w:tab w:val="center" w:pos="4252"/>
        <w:tab w:val="right" w:pos="8504"/>
      </w:tabs>
    </w:pPr>
  </w:style>
  <w:style w:type="character" w:customStyle="1" w:styleId="a6">
    <w:name w:val="フッター (文字)"/>
    <w:basedOn w:val="a0"/>
    <w:link w:val="a5"/>
    <w:uiPriority w:val="99"/>
    <w:rsid w:val="00582522"/>
    <w:rPr>
      <w:rFonts w:ascii="ＭＳ ゴシック" w:eastAsia="ＭＳ ゴシック" w:hAnsi="Century" w:cs="Times New Roman"/>
      <w:szCs w:val="24"/>
    </w:rPr>
  </w:style>
  <w:style w:type="table" w:styleId="a7">
    <w:name w:val="Table Grid"/>
    <w:basedOn w:val="a1"/>
    <w:uiPriority w:val="59"/>
    <w:rsid w:val="009F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78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t.kimura@nihonbashi-med.com</cp:lastModifiedBy>
  <cp:revision>2</cp:revision>
  <cp:lastPrinted>2019-06-07T06:58:00Z</cp:lastPrinted>
  <dcterms:created xsi:type="dcterms:W3CDTF">2020-06-04T03:04:00Z</dcterms:created>
  <dcterms:modified xsi:type="dcterms:W3CDTF">2020-06-04T03:04:00Z</dcterms:modified>
</cp:coreProperties>
</file>